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body>
    <w:tbl>
      <w:tblPr>
        <w:tblStyle w:val="Grigliatabella"/>
        <w:tblpPr w:leftFromText="141" w:rightFromText="141" w:vertAnchor="text" w:horzAnchor="margin" w:tblpY="-636"/>
        <w:tblW w:w="9835" w:type="dxa"/>
        <w:tblLook w:val="04A0" w:firstRow="1" w:lastRow="0" w:firstColumn="1" w:lastColumn="0" w:noHBand="0" w:noVBand="1"/>
      </w:tblPr>
      <w:tblGrid>
        <w:gridCol w:w="4912"/>
        <w:gridCol w:w="4923"/>
      </w:tblGrid>
      <w:tr w:rsidR="00441E00" w14:paraId="36E17466" w14:textId="77777777" w:rsidTr="00441E00">
        <w:trPr>
          <w:trHeight w:val="1411"/>
        </w:trPr>
        <w:tc>
          <w:tcPr>
            <w:tcW w:w="9835" w:type="dxa"/>
            <w:gridSpan w:val="2"/>
            <w:shd w:val="clear" w:color="auto" w:fill="auto"/>
          </w:tcPr>
          <w:p w14:paraId="4304E9FA" w14:textId="77777777" w:rsidR="00441E00" w:rsidRPr="00B76FE3" w:rsidRDefault="00441E00" w:rsidP="00E812DA">
            <w:pPr>
              <w:spacing w:line="276" w:lineRule="auto"/>
              <w:ind w:left="296" w:right="-67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UNITÀ DI APPRENDIMENTO </w:t>
            </w:r>
          </w:p>
          <w:p w14:paraId="2E910326" w14:textId="025AF736" w:rsidR="00441E00" w:rsidRPr="00B76FE3" w:rsidRDefault="00441E00" w:rsidP="00E812DA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TITOLO: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PIXIE</w:t>
            </w:r>
          </w:p>
          <w:p w14:paraId="0C328ECB" w14:textId="77777777" w:rsidR="00441E00" w:rsidRPr="00B76FE3" w:rsidRDefault="00441E00" w:rsidP="00E812DA">
            <w:pPr>
              <w:spacing w:line="276" w:lineRule="auto"/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DISCIPLINA:</w:t>
            </w:r>
            <w:r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 xml:space="preserve"> P4C</w:t>
            </w:r>
          </w:p>
          <w:p w14:paraId="0A9CA7E3" w14:textId="77777777" w:rsidR="00441E00" w:rsidRDefault="00441E00" w:rsidP="00E812DA">
            <w:pPr>
              <w:spacing w:line="276" w:lineRule="auto"/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CLASSE</w:t>
            </w:r>
            <w:r w:rsidRPr="00B76FE3"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>:</w:t>
            </w:r>
            <w:r>
              <w:rPr>
                <w:rFonts w:ascii="Times New Roman" w:hAnsi="Times New Roman" w:cs="Times New Roman"/>
                <w:b/>
                <w:bCs/>
                <w:iCs/>
                <w:sz w:val="24"/>
                <w:szCs w:val="24"/>
              </w:rPr>
              <w:t xml:space="preserve"> 4</w:t>
            </w:r>
            <w:r w:rsidRPr="00CA4D6E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^</w:t>
            </w:r>
          </w:p>
        </w:tc>
      </w:tr>
      <w:tr w:rsidR="00441E00" w14:paraId="3F3E3B82" w14:textId="77777777" w:rsidTr="00E812DA">
        <w:trPr>
          <w:trHeight w:val="2212"/>
        </w:trPr>
        <w:tc>
          <w:tcPr>
            <w:tcW w:w="9835" w:type="dxa"/>
            <w:gridSpan w:val="2"/>
          </w:tcPr>
          <w:p w14:paraId="023B4B18" w14:textId="77777777" w:rsidR="00441E00" w:rsidRDefault="00441E00" w:rsidP="00E812DA">
            <w:pPr>
              <w:ind w:left="296"/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</w:pPr>
            <w:r w:rsidRPr="00B76FE3">
              <w:rPr>
                <w:rFonts w:asciiTheme="minorHAnsi" w:hAnsiTheme="minorHAnsi" w:cstheme="minorHAnsi"/>
                <w:b/>
                <w:bCs/>
                <w:iCs/>
                <w:sz w:val="24"/>
                <w:szCs w:val="24"/>
              </w:rPr>
              <w:t>TRAGUARDI PER LO SVILUPPO DELLE COMPETENZE</w:t>
            </w:r>
          </w:p>
          <w:p w14:paraId="37BC899F" w14:textId="77777777" w:rsidR="00441E00" w:rsidRDefault="00441E00" w:rsidP="00441E00">
            <w:pPr>
              <w:pStyle w:val="Paragrafoelenco"/>
              <w:numPr>
                <w:ilvl w:val="0"/>
                <w:numId w:val="6"/>
              </w:numPr>
              <w:ind w:left="451" w:firstLine="0"/>
            </w:pPr>
            <w:r>
              <w:t xml:space="preserve">Utilizzazione dei processi logico-argomentativi. </w:t>
            </w:r>
          </w:p>
          <w:p w14:paraId="56F8718E" w14:textId="77777777" w:rsidR="00441E00" w:rsidRDefault="00441E00" w:rsidP="00E812DA">
            <w:pPr>
              <w:ind w:left="296"/>
            </w:pPr>
            <w:r>
              <w:t xml:space="preserve">   -   Trasformazione della classe scolastica in “comunità di ricerca”.</w:t>
            </w:r>
          </w:p>
          <w:p w14:paraId="1429286F" w14:textId="77777777" w:rsidR="00441E00" w:rsidRDefault="00441E00" w:rsidP="00E812DA">
            <w:pPr>
              <w:ind w:left="296"/>
            </w:pPr>
            <w:r>
              <w:t xml:space="preserve">   -   Educazione del pensiero complesso (logico, creativo, valoriale).</w:t>
            </w:r>
          </w:p>
          <w:p w14:paraId="0A00E79F" w14:textId="77777777" w:rsidR="00441E00" w:rsidRDefault="00441E00" w:rsidP="00E812DA">
            <w:pPr>
              <w:ind w:left="296"/>
            </w:pPr>
            <w:r>
              <w:t xml:space="preserve">   -   Educazione alla prassi democratica e all’efficace governo delle dinamiche di gruppo. </w:t>
            </w:r>
          </w:p>
          <w:p w14:paraId="5FC26234" w14:textId="77777777" w:rsidR="00441E00" w:rsidRDefault="00441E00" w:rsidP="00E812DA">
            <w:pPr>
              <w:ind w:left="296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   -   Esercizio dell’autonomia a livello soggettivo ed intersoggettivo.</w:t>
            </w:r>
          </w:p>
        </w:tc>
      </w:tr>
      <w:tr w:rsidR="00441E00" w14:paraId="5E35DF54" w14:textId="77777777" w:rsidTr="00E812DA">
        <w:trPr>
          <w:trHeight w:val="1664"/>
        </w:trPr>
        <w:tc>
          <w:tcPr>
            <w:tcW w:w="4912" w:type="dxa"/>
          </w:tcPr>
          <w:p w14:paraId="517DC32A" w14:textId="77777777" w:rsidR="00441E00" w:rsidRPr="00B76FE3" w:rsidRDefault="00441E00" w:rsidP="00E812D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OBIETTIVI OGGETTO DI VALUTAZIONE DEL PERIODO DIDATTICO</w:t>
            </w:r>
          </w:p>
          <w:p w14:paraId="60B51366" w14:textId="77777777" w:rsidR="00441E00" w:rsidRDefault="00441E00" w:rsidP="00E812DA">
            <w:pPr>
              <w:spacing w:line="360" w:lineRule="auto"/>
              <w:ind w:left="168"/>
            </w:pPr>
            <w:r>
              <w:t xml:space="preserve">-Educare al pensiero. </w:t>
            </w:r>
          </w:p>
          <w:p w14:paraId="1DB61489" w14:textId="77777777" w:rsidR="00441E00" w:rsidRDefault="00441E00" w:rsidP="00E812DA">
            <w:pPr>
              <w:spacing w:line="360" w:lineRule="auto"/>
            </w:pPr>
            <w:r>
              <w:t xml:space="preserve">   -Acquisire il pensiero critico e creativo.</w:t>
            </w:r>
          </w:p>
          <w:p w14:paraId="6D3E957F" w14:textId="77777777" w:rsidR="00441E00" w:rsidRDefault="00441E00" w:rsidP="00E812DA">
            <w:pPr>
              <w:spacing w:line="360" w:lineRule="auto"/>
            </w:pPr>
            <w:r>
              <w:t xml:space="preserve">   -Comunicare in forma adeguata</w:t>
            </w:r>
          </w:p>
          <w:p w14:paraId="14FA1F27" w14:textId="77777777" w:rsidR="00441E00" w:rsidRDefault="00441E00" w:rsidP="00E812DA">
            <w:pPr>
              <w:spacing w:line="360" w:lineRule="auto"/>
            </w:pPr>
            <w:r>
              <w:t xml:space="preserve">   -Imparare a prendere decisioni </w:t>
            </w:r>
          </w:p>
          <w:p w14:paraId="5A89D1F0" w14:textId="77777777" w:rsidR="00441E00" w:rsidRDefault="00441E00" w:rsidP="00E812DA">
            <w:pPr>
              <w:spacing w:line="360" w:lineRule="auto"/>
            </w:pPr>
            <w:r>
              <w:t xml:space="preserve">  -Risolvere problemi specifici.</w:t>
            </w:r>
          </w:p>
          <w:p w14:paraId="7447DBEC" w14:textId="77777777" w:rsidR="00441E00" w:rsidRDefault="00441E00" w:rsidP="00E812DA">
            <w:pPr>
              <w:spacing w:line="360" w:lineRule="auto"/>
            </w:pPr>
            <w:r>
              <w:t xml:space="preserve">  -Riconoscere le caratteristiche individuali.</w:t>
            </w:r>
          </w:p>
          <w:p w14:paraId="03CCD09E" w14:textId="77777777" w:rsidR="00441E00" w:rsidRPr="00B76FE3" w:rsidRDefault="00441E00" w:rsidP="00E812DA">
            <w:pPr>
              <w:spacing w:line="360" w:lineRule="auto"/>
              <w:rPr>
                <w:rFonts w:ascii="Times New Roman" w:eastAsia="Times New Roman" w:hAnsi="Times New Roman" w:cs="Times New Roman"/>
                <w:iCs/>
                <w:sz w:val="24"/>
                <w:szCs w:val="24"/>
              </w:rPr>
            </w:pPr>
            <w:r>
              <w:t xml:space="preserve">  -Sviluppare le capacità auto-valutative</w:t>
            </w:r>
          </w:p>
        </w:tc>
        <w:tc>
          <w:tcPr>
            <w:tcW w:w="4923" w:type="dxa"/>
          </w:tcPr>
          <w:p w14:paraId="636BF5D1" w14:textId="77777777" w:rsidR="00441E00" w:rsidRPr="00B76FE3" w:rsidRDefault="00441E00" w:rsidP="00E812DA">
            <w:pPr>
              <w:jc w:val="center"/>
              <w:rPr>
                <w:b/>
                <w:bCs/>
                <w:sz w:val="24"/>
                <w:szCs w:val="24"/>
              </w:rPr>
            </w:pPr>
            <w:r w:rsidRPr="00B76FE3">
              <w:rPr>
                <w:b/>
                <w:bCs/>
                <w:sz w:val="24"/>
                <w:szCs w:val="24"/>
              </w:rPr>
              <w:t>CONOSCENZE/ABILITÀ</w:t>
            </w:r>
          </w:p>
          <w:p w14:paraId="7AD59BEC" w14:textId="77777777" w:rsidR="00441E00" w:rsidRDefault="00441E00" w:rsidP="00E812DA">
            <w:pPr>
              <w:ind w:left="365" w:hanging="142"/>
            </w:pPr>
            <w:r>
              <w:t>-Padronanza dei linguaggi e degli stili cognitivi propri della riflessione filosofica</w:t>
            </w:r>
          </w:p>
          <w:p w14:paraId="721E874B" w14:textId="77777777" w:rsidR="00D662BE" w:rsidRDefault="00D662BE" w:rsidP="00E812DA">
            <w:pPr>
              <w:ind w:left="365" w:hanging="142"/>
            </w:pPr>
          </w:p>
          <w:p w14:paraId="74CFF842" w14:textId="638CB079" w:rsidR="00441E00" w:rsidRDefault="00441E00" w:rsidP="00E812DA">
            <w:pPr>
              <w:ind w:left="365" w:hanging="142"/>
            </w:pPr>
            <w:r>
              <w:t>- Riconoscimento delle ragioni dell’altro, con conseguente rispetto della comunità e educazione alla democrazia</w:t>
            </w:r>
          </w:p>
          <w:p w14:paraId="6973EE8A" w14:textId="275B0653" w:rsidR="00441E00" w:rsidRDefault="00441E00" w:rsidP="00E812DA">
            <w:pPr>
              <w:ind w:left="223"/>
            </w:pPr>
          </w:p>
          <w:p w14:paraId="6A0D4BDD" w14:textId="77777777" w:rsidR="00D662BE" w:rsidRDefault="00441E00" w:rsidP="00E812DA">
            <w:pPr>
              <w:ind w:left="365" w:hanging="142"/>
            </w:pPr>
            <w:r>
              <w:t>-Saper argomentare/dialogare, anche attraverso l’applicazione del pensiero critico e creativo</w:t>
            </w:r>
          </w:p>
          <w:p w14:paraId="65083EB4" w14:textId="77777777" w:rsidR="00D662BE" w:rsidRDefault="00D662BE" w:rsidP="00E812DA">
            <w:pPr>
              <w:ind w:left="365" w:hanging="142"/>
            </w:pPr>
          </w:p>
          <w:p w14:paraId="1A647D7D" w14:textId="55044D4D" w:rsidR="00441E00" w:rsidRDefault="00D662BE" w:rsidP="00E812DA">
            <w:pPr>
              <w:ind w:left="365" w:hanging="142"/>
            </w:pPr>
            <w:r>
              <w:t>-</w:t>
            </w:r>
            <w:r w:rsidR="00441E00">
              <w:t>Attribuzione di significato alle proprie scelte di vita e di pensiero</w:t>
            </w:r>
          </w:p>
          <w:p w14:paraId="2897AF89" w14:textId="7999C232" w:rsidR="00441E00" w:rsidRDefault="00441E00" w:rsidP="00E812DA">
            <w:pPr>
              <w:ind w:left="223"/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41E00" w:rsidRPr="00B76FE3" w14:paraId="44EBF627" w14:textId="77777777" w:rsidTr="00E812DA">
        <w:trPr>
          <w:trHeight w:val="547"/>
        </w:trPr>
        <w:tc>
          <w:tcPr>
            <w:tcW w:w="4912" w:type="dxa"/>
          </w:tcPr>
          <w:p w14:paraId="53C57B12" w14:textId="77777777" w:rsidR="00441E00" w:rsidRPr="00B76FE3" w:rsidRDefault="00441E00" w:rsidP="00E812DA">
            <w:pPr>
              <w:rPr>
                <w:rFonts w:ascii="Times New Roman" w:eastAsia="Times New Roman" w:hAnsi="Times New Roman" w:cs="Times New Roman"/>
                <w:b/>
                <w:iCs/>
                <w:sz w:val="24"/>
              </w:rPr>
            </w:pPr>
            <w:proofErr w:type="gramStart"/>
            <w:r w:rsidRPr="00B76FE3">
              <w:rPr>
                <w:b/>
                <w:iCs/>
                <w:sz w:val="24"/>
              </w:rPr>
              <w:t>CONTENUTI  DISCIPLINARI</w:t>
            </w:r>
            <w:proofErr w:type="gramEnd"/>
          </w:p>
        </w:tc>
        <w:tc>
          <w:tcPr>
            <w:tcW w:w="4923" w:type="dxa"/>
          </w:tcPr>
          <w:p w14:paraId="17F59F46" w14:textId="734FCA65" w:rsidR="00441E00" w:rsidRPr="00B76FE3" w:rsidRDefault="00441E00" w:rsidP="00E812DA">
            <w:pPr>
              <w:tabs>
                <w:tab w:val="left" w:pos="1272"/>
              </w:tabs>
              <w:rPr>
                <w:rFonts w:asciiTheme="minorHAnsi" w:eastAsia="Times New Roman" w:hAnsiTheme="minorHAnsi" w:cstheme="minorHAnsi"/>
                <w:bCs/>
                <w:iCs/>
                <w:sz w:val="24"/>
              </w:rPr>
            </w:pPr>
            <w:proofErr w:type="spellStart"/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Pixie</w:t>
            </w:r>
            <w:proofErr w:type="spellEnd"/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è una bambina incredibilmente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>loquace e vivace.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>Rappresenta la parola, il flusso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inarrestabile dell’oralità. Ma la parola deve fare i conti con il suo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contrario: il silenzio.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>Bruno è il silenzio. Perciò la relazione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>Bruno-</w:t>
            </w:r>
            <w:proofErr w:type="spellStart"/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Pixie</w:t>
            </w:r>
            <w:proofErr w:type="spellEnd"/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corre sui binari della dialettica parlare-pensare: l’uno ha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bisogno dell’altro.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>Il pensiero, infatti, anche quello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solitario e privato, non può mai essere un monologo: abbiamo sempre bisogno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di confrontarci con altri punti di vista, di argomentare, di dialogare per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poter crescere e pensare in modo migliore.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>I lettori troveranno questo libro ricco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>di rompicapo filosofici e di problemi di inferenza, che di volta in volta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accendono discussioni di classe vivaci e articolate.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>È un testo che vuole favorire negli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>studenti lo sviluppo delle capacità di avere a che fare con le relazioni, sia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>a scuola che in famiglia, con le regole, le ragioni e le scuse.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 xml:space="preserve">Il corso di </w:t>
            </w:r>
            <w:proofErr w:type="spellStart"/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Pixie</w:t>
            </w:r>
            <w:proofErr w:type="spellEnd"/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punta al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consolidamento della consapevolezza dei rapporti (di tipo logico, sociale,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 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 xml:space="preserve">familiare, estetico, causale ecc.) e, 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lastRenderedPageBreak/>
              <w:t>contemporaneamente, alla competenza a</w:t>
            </w:r>
            <w:r w:rsidRPr="00441E00"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br/>
              <w:t>trattare tali relazioni</w:t>
            </w:r>
            <w:r>
              <w:rPr>
                <w:rFonts w:asciiTheme="minorHAnsi" w:eastAsia="Times New Roman" w:hAnsiTheme="minorHAnsi" w:cstheme="minorHAnsi"/>
                <w:bCs/>
                <w:iCs/>
                <w:sz w:val="24"/>
              </w:rPr>
              <w:t>.</w:t>
            </w:r>
          </w:p>
        </w:tc>
      </w:tr>
      <w:tr w:rsidR="00441E00" w14:paraId="1E96F9FB" w14:textId="77777777" w:rsidTr="00E812DA">
        <w:trPr>
          <w:trHeight w:val="547"/>
        </w:trPr>
        <w:tc>
          <w:tcPr>
            <w:tcW w:w="4912" w:type="dxa"/>
          </w:tcPr>
          <w:p w14:paraId="2B4F1913" w14:textId="77777777" w:rsidR="00441E00" w:rsidRDefault="00441E00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proofErr w:type="gramStart"/>
            <w:r w:rsidRPr="00B76FE3">
              <w:rPr>
                <w:b/>
                <w:bCs/>
                <w:sz w:val="24"/>
                <w:szCs w:val="24"/>
              </w:rPr>
              <w:lastRenderedPageBreak/>
              <w:t>T</w:t>
            </w:r>
            <w:r>
              <w:rPr>
                <w:b/>
                <w:bCs/>
                <w:sz w:val="24"/>
                <w:szCs w:val="24"/>
              </w:rPr>
              <w:t>EMPI  ED</w:t>
            </w:r>
            <w:proofErr w:type="gramEnd"/>
            <w:r>
              <w:rPr>
                <w:b/>
                <w:bCs/>
                <w:sz w:val="24"/>
                <w:szCs w:val="24"/>
              </w:rPr>
              <w:t xml:space="preserve"> AMBIENTI DI APPRENDIMENTO</w:t>
            </w:r>
          </w:p>
        </w:tc>
        <w:tc>
          <w:tcPr>
            <w:tcW w:w="4923" w:type="dxa"/>
          </w:tcPr>
          <w:p w14:paraId="1481BEC1" w14:textId="77777777" w:rsidR="00441E00" w:rsidRDefault="00441E00" w:rsidP="00E812DA">
            <w:r>
              <w:t>1 ora settimanale</w:t>
            </w:r>
          </w:p>
          <w:p w14:paraId="507FA537" w14:textId="77777777" w:rsidR="00441E00" w:rsidRDefault="00441E00" w:rsidP="00E812DA">
            <w:r>
              <w:t xml:space="preserve">-Aule scolastiche </w:t>
            </w:r>
          </w:p>
          <w:p w14:paraId="4BF2042C" w14:textId="77777777" w:rsidR="00441E00" w:rsidRDefault="00441E00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>-Spazi interni ed esterni alla scuola</w:t>
            </w:r>
          </w:p>
        </w:tc>
      </w:tr>
      <w:tr w:rsidR="00441E00" w14:paraId="1FEB6989" w14:textId="77777777" w:rsidTr="00E812DA">
        <w:trPr>
          <w:trHeight w:val="1026"/>
        </w:trPr>
        <w:tc>
          <w:tcPr>
            <w:tcW w:w="4912" w:type="dxa"/>
          </w:tcPr>
          <w:p w14:paraId="2100DE8A" w14:textId="77777777" w:rsidR="00441E00" w:rsidRPr="00B76FE3" w:rsidRDefault="00441E00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METODOLOGIE E STRUMENTI</w:t>
            </w:r>
          </w:p>
        </w:tc>
        <w:tc>
          <w:tcPr>
            <w:tcW w:w="4923" w:type="dxa"/>
          </w:tcPr>
          <w:p w14:paraId="39660B22" w14:textId="77777777" w:rsidR="00441E00" w:rsidRDefault="00441E00" w:rsidP="00E812DA">
            <w:r>
              <w:t>-Lettura creativa degli episodi del testo</w:t>
            </w:r>
          </w:p>
          <w:p w14:paraId="1AC5D745" w14:textId="77777777" w:rsidR="00441E00" w:rsidRDefault="00441E00" w:rsidP="00E812DA">
            <w:r>
              <w:t xml:space="preserve"> -Ascolto attivo e partecipazione riflessiva.</w:t>
            </w:r>
          </w:p>
          <w:p w14:paraId="32E02338" w14:textId="77777777" w:rsidR="00441E00" w:rsidRDefault="00441E00" w:rsidP="00E812DA">
            <w:r>
              <w:t xml:space="preserve"> -Formulazione di domande (da parte degli alunni)</w:t>
            </w:r>
          </w:p>
          <w:p w14:paraId="5BB3FB2D" w14:textId="77777777" w:rsidR="00441E00" w:rsidRDefault="00441E00" w:rsidP="00E812DA">
            <w:r>
              <w:t xml:space="preserve"> -Lezione frontale</w:t>
            </w:r>
          </w:p>
          <w:p w14:paraId="22B7D367" w14:textId="77777777" w:rsidR="00441E00" w:rsidRDefault="00441E00" w:rsidP="00E812DA">
            <w:r>
              <w:t xml:space="preserve"> -Brainstorming </w:t>
            </w:r>
          </w:p>
          <w:p w14:paraId="0135D909" w14:textId="77777777" w:rsidR="00441E00" w:rsidRDefault="00441E00" w:rsidP="00E812DA">
            <w:r>
              <w:t xml:space="preserve">-Peer tutoring </w:t>
            </w:r>
          </w:p>
          <w:p w14:paraId="09D3CDBE" w14:textId="77777777" w:rsidR="00441E00" w:rsidRDefault="00441E00" w:rsidP="00E812DA">
            <w:r>
              <w:t>-Cooperative learning</w:t>
            </w:r>
          </w:p>
          <w:p w14:paraId="1D88B098" w14:textId="77777777" w:rsidR="00441E00" w:rsidRDefault="00441E00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- </w:t>
            </w:r>
            <w:proofErr w:type="spellStart"/>
            <w:r>
              <w:t>Problem</w:t>
            </w:r>
            <w:proofErr w:type="spellEnd"/>
            <w:r>
              <w:t xml:space="preserve"> solving</w:t>
            </w:r>
          </w:p>
        </w:tc>
      </w:tr>
      <w:tr w:rsidR="00441E00" w14:paraId="6338014C" w14:textId="77777777" w:rsidTr="00E812DA">
        <w:trPr>
          <w:trHeight w:val="1026"/>
        </w:trPr>
        <w:tc>
          <w:tcPr>
            <w:tcW w:w="4912" w:type="dxa"/>
          </w:tcPr>
          <w:p w14:paraId="253C7258" w14:textId="77777777" w:rsidR="00441E00" w:rsidRPr="00B76FE3" w:rsidRDefault="00441E00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TIPOLOGIE DI VERIFICA</w:t>
            </w:r>
          </w:p>
        </w:tc>
        <w:tc>
          <w:tcPr>
            <w:tcW w:w="4923" w:type="dxa"/>
          </w:tcPr>
          <w:p w14:paraId="1AFB5354" w14:textId="77777777" w:rsidR="00441E00" w:rsidRDefault="00441E00" w:rsidP="00441E00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</w:pPr>
            <w:r>
              <w:t>Prove pratiche</w:t>
            </w:r>
          </w:p>
          <w:p w14:paraId="36B885EF" w14:textId="77777777" w:rsidR="00441E00" w:rsidRDefault="00441E00" w:rsidP="00441E00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</w:pPr>
            <w:r>
              <w:t>Prove scritte</w:t>
            </w:r>
          </w:p>
          <w:p w14:paraId="5FF6FDCC" w14:textId="77777777" w:rsidR="00441E00" w:rsidRPr="00C3525A" w:rsidRDefault="00441E00" w:rsidP="00441E00">
            <w:pPr>
              <w:pStyle w:val="Paragrafoelenco"/>
              <w:numPr>
                <w:ilvl w:val="0"/>
                <w:numId w:val="7"/>
              </w:numPr>
              <w:autoSpaceDE w:val="0"/>
              <w:autoSpaceDN w:val="0"/>
              <w:adjustRightInd w:val="0"/>
            </w:pPr>
            <w:r>
              <w:t xml:space="preserve">Prove strutturate, </w:t>
            </w:r>
            <w:proofErr w:type="spellStart"/>
            <w:r>
              <w:t>semistrutturate</w:t>
            </w:r>
            <w:proofErr w:type="spellEnd"/>
            <w:r>
              <w:t xml:space="preserve"> e aperte.</w:t>
            </w:r>
          </w:p>
          <w:p w14:paraId="217366B5" w14:textId="77777777" w:rsidR="00441E00" w:rsidRDefault="00441E00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</w:p>
        </w:tc>
      </w:tr>
      <w:tr w:rsidR="00441E00" w14:paraId="5971D09C" w14:textId="77777777" w:rsidTr="00E812DA">
        <w:trPr>
          <w:trHeight w:val="1527"/>
        </w:trPr>
        <w:tc>
          <w:tcPr>
            <w:tcW w:w="4912" w:type="dxa"/>
          </w:tcPr>
          <w:p w14:paraId="7696AEC0" w14:textId="77777777" w:rsidR="00441E00" w:rsidRPr="00B76FE3" w:rsidRDefault="00441E00" w:rsidP="00E812DA">
            <w:pPr>
              <w:rPr>
                <w:rFonts w:asciiTheme="minorHAnsi" w:eastAsia="Times New Roman" w:hAnsiTheme="minorHAnsi" w:cstheme="minorHAnsi"/>
                <w:b/>
                <w:iCs/>
                <w:sz w:val="24"/>
              </w:rPr>
            </w:pPr>
            <w:r w:rsidRPr="00B76FE3">
              <w:rPr>
                <w:rFonts w:asciiTheme="minorHAnsi" w:eastAsia="Times New Roman" w:hAnsiTheme="minorHAnsi" w:cstheme="minorHAnsi"/>
                <w:b/>
                <w:iCs/>
                <w:sz w:val="24"/>
              </w:rPr>
              <w:t>VALUTAZIONE</w:t>
            </w:r>
          </w:p>
        </w:tc>
        <w:tc>
          <w:tcPr>
            <w:tcW w:w="4923" w:type="dxa"/>
          </w:tcPr>
          <w:p w14:paraId="0DBAFC68" w14:textId="77777777" w:rsidR="00441E00" w:rsidRDefault="00441E00" w:rsidP="00E812DA">
            <w:pPr>
              <w:rPr>
                <w:rFonts w:ascii="Times New Roman" w:eastAsia="Times New Roman" w:hAnsi="Times New Roman" w:cs="Times New Roman"/>
                <w:bCs/>
                <w:iCs/>
                <w:sz w:val="24"/>
              </w:rPr>
            </w:pPr>
            <w:r>
              <w:t xml:space="preserve">In itinere e finale </w:t>
            </w:r>
            <w:proofErr w:type="spellStart"/>
            <w:r>
              <w:t>Autovalutativa</w:t>
            </w:r>
            <w:proofErr w:type="spellEnd"/>
            <w:r>
              <w:t xml:space="preserve"> (per alunni) Valutazione dei processi e delle competenze acquisite (docente)</w:t>
            </w:r>
          </w:p>
        </w:tc>
      </w:tr>
    </w:tbl>
    <w:p w14:paraId="7E5CDEAA" w14:textId="77777777" w:rsidR="00441E00" w:rsidRDefault="00441E00" w:rsidP="00441E00"/>
    <w:p w14:paraId="2DFE7BB0" w14:textId="77777777" w:rsidR="0056083B" w:rsidRDefault="0056083B"/>
    <w:sectPr w:rsidR="0056083B">
      <w:pgSz w:w="11906" w:h="16838"/>
      <w:pgMar w:top="1417" w:right="1134" w:bottom="1134" w:left="1134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16du wp14">
  <w:numPicBullet w:numPicBulletId="0">
    <w:pict>
      <v:shapetype id="_x0000_t75" coordsize="21600,21600" o:spt="75" o:preferrelative="t" path="m@4@5l@4@11@9@11@9@5xe" filled="f" stroked="f">
        <v:stroke joinstyle="miter"/>
        <v:formulas>
          <v:f eqn="if lineDrawn pixelLineWidth 0"/>
          <v:f eqn="sum @0 1 0"/>
          <v:f eqn="sum 0 0 @1"/>
          <v:f eqn="prod @2 1 2"/>
          <v:f eqn="prod @3 21600 pixelWidth"/>
          <v:f eqn="prod @3 21600 pixelHeight"/>
          <v:f eqn="sum @0 0 1"/>
          <v:f eqn="prod @6 1 2"/>
          <v:f eqn="prod @7 21600 pixelWidth"/>
          <v:f eqn="sum @8 21600 0"/>
          <v:f eqn="prod @7 21600 pixelHeight"/>
          <v:f eqn="sum @10 21600 0"/>
        </v:formulas>
        <v:path o:extrusionok="f" gradientshapeok="t" o:connecttype="rect"/>
        <o:lock v:ext="edit" aspectratio="t"/>
      </v:shapetype>
      <v:shape id="_x0000_i1029" type="#_x0000_t75" style="width:11.4pt;height:11.4pt" o:bullet="t">
        <v:imagedata r:id="rId1" o:title="msoB6E3"/>
      </v:shape>
    </w:pict>
  </w:numPicBullet>
  <w:abstractNum w:abstractNumId="0" w15:restartNumberingAfterBreak="0">
    <w:nsid w:val="1FCB566C"/>
    <w:multiLevelType w:val="hybridMultilevel"/>
    <w:tmpl w:val="4D18FE3E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2AC031CA"/>
    <w:multiLevelType w:val="hybridMultilevel"/>
    <w:tmpl w:val="A4D4F52A"/>
    <w:lvl w:ilvl="0" w:tplc="0410000D">
      <w:start w:val="1"/>
      <w:numFmt w:val="bullet"/>
      <w:lvlText w:val="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2" w15:restartNumberingAfterBreak="0">
    <w:nsid w:val="331150E0"/>
    <w:multiLevelType w:val="hybridMultilevel"/>
    <w:tmpl w:val="F5B22EA2"/>
    <w:lvl w:ilvl="0" w:tplc="04100007">
      <w:start w:val="1"/>
      <w:numFmt w:val="bullet"/>
      <w:lvlText w:val=""/>
      <w:lvlPicBulletId w:val="0"/>
      <w:lvlJc w:val="left"/>
      <w:pPr>
        <w:ind w:left="720" w:hanging="360"/>
      </w:pPr>
      <w:rPr>
        <w:rFonts w:ascii="Symbol" w:hAnsi="Symbol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3" w15:restartNumberingAfterBreak="0">
    <w:nsid w:val="3E643168"/>
    <w:multiLevelType w:val="hybridMultilevel"/>
    <w:tmpl w:val="4D82D7DE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5AF417D3"/>
    <w:multiLevelType w:val="hybridMultilevel"/>
    <w:tmpl w:val="A9FCD4B2"/>
    <w:lvl w:ilvl="0" w:tplc="0410000B">
      <w:start w:val="1"/>
      <w:numFmt w:val="bullet"/>
      <w:lvlText w:val=""/>
      <w:lvlJc w:val="left"/>
      <w:pPr>
        <w:ind w:left="720" w:hanging="360"/>
      </w:pPr>
      <w:rPr>
        <w:rFonts w:ascii="Wingdings" w:hAnsi="Wingdings" w:hint="defaul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5" w15:restartNumberingAfterBreak="0">
    <w:nsid w:val="62F81D1C"/>
    <w:multiLevelType w:val="hybridMultilevel"/>
    <w:tmpl w:val="E622574E"/>
    <w:lvl w:ilvl="0" w:tplc="1292ADD0">
      <w:numFmt w:val="bullet"/>
      <w:lvlText w:val="•"/>
      <w:lvlJc w:val="left"/>
      <w:pPr>
        <w:ind w:left="720" w:hanging="360"/>
      </w:pPr>
      <w:rPr>
        <w:rFonts w:hint="default"/>
        <w:lang w:val="it-IT" w:eastAsia="it-IT" w:bidi="it-IT"/>
      </w:rPr>
    </w:lvl>
    <w:lvl w:ilvl="1" w:tplc="0410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6" w15:restartNumberingAfterBreak="0">
    <w:nsid w:val="767B2CBA"/>
    <w:multiLevelType w:val="hybridMultilevel"/>
    <w:tmpl w:val="4924425E"/>
    <w:lvl w:ilvl="0" w:tplc="4C4EB464">
      <w:start w:val="1"/>
      <w:numFmt w:val="bullet"/>
      <w:lvlText w:val="-"/>
      <w:lvlJc w:val="left"/>
      <w:pPr>
        <w:ind w:left="1016" w:hanging="360"/>
      </w:pPr>
      <w:rPr>
        <w:rFonts w:ascii="Times New Roman" w:eastAsia="Times New Roman" w:hAnsi="Times New Roman" w:cs="Times New Roman"/>
        <w:b w:val="0"/>
        <w:i w:val="0"/>
        <w:strike w:val="0"/>
        <w:dstrike w:val="0"/>
        <w:color w:val="000000"/>
        <w:sz w:val="24"/>
        <w:szCs w:val="24"/>
        <w:u w:val="none" w:color="000000"/>
        <w:bdr w:val="none" w:sz="0" w:space="0" w:color="auto"/>
        <w:shd w:val="clear" w:color="auto" w:fill="auto"/>
        <w:vertAlign w:val="baseline"/>
      </w:rPr>
    </w:lvl>
    <w:lvl w:ilvl="1" w:tplc="04100003" w:tentative="1">
      <w:start w:val="1"/>
      <w:numFmt w:val="bullet"/>
      <w:lvlText w:val="o"/>
      <w:lvlJc w:val="left"/>
      <w:pPr>
        <w:ind w:left="1736" w:hanging="360"/>
      </w:pPr>
      <w:rPr>
        <w:rFonts w:ascii="Courier New" w:hAnsi="Courier New" w:cs="Courier New" w:hint="default"/>
      </w:rPr>
    </w:lvl>
    <w:lvl w:ilvl="2" w:tplc="04100005" w:tentative="1">
      <w:start w:val="1"/>
      <w:numFmt w:val="bullet"/>
      <w:lvlText w:val=""/>
      <w:lvlJc w:val="left"/>
      <w:pPr>
        <w:ind w:left="2456" w:hanging="360"/>
      </w:pPr>
      <w:rPr>
        <w:rFonts w:ascii="Wingdings" w:hAnsi="Wingdings" w:hint="default"/>
      </w:rPr>
    </w:lvl>
    <w:lvl w:ilvl="3" w:tplc="04100001" w:tentative="1">
      <w:start w:val="1"/>
      <w:numFmt w:val="bullet"/>
      <w:lvlText w:val=""/>
      <w:lvlJc w:val="left"/>
      <w:pPr>
        <w:ind w:left="3176" w:hanging="360"/>
      </w:pPr>
      <w:rPr>
        <w:rFonts w:ascii="Symbol" w:hAnsi="Symbol" w:hint="default"/>
      </w:rPr>
    </w:lvl>
    <w:lvl w:ilvl="4" w:tplc="04100003" w:tentative="1">
      <w:start w:val="1"/>
      <w:numFmt w:val="bullet"/>
      <w:lvlText w:val="o"/>
      <w:lvlJc w:val="left"/>
      <w:pPr>
        <w:ind w:left="3896" w:hanging="360"/>
      </w:pPr>
      <w:rPr>
        <w:rFonts w:ascii="Courier New" w:hAnsi="Courier New" w:cs="Courier New" w:hint="default"/>
      </w:rPr>
    </w:lvl>
    <w:lvl w:ilvl="5" w:tplc="04100005" w:tentative="1">
      <w:start w:val="1"/>
      <w:numFmt w:val="bullet"/>
      <w:lvlText w:val=""/>
      <w:lvlJc w:val="left"/>
      <w:pPr>
        <w:ind w:left="4616" w:hanging="360"/>
      </w:pPr>
      <w:rPr>
        <w:rFonts w:ascii="Wingdings" w:hAnsi="Wingdings" w:hint="default"/>
      </w:rPr>
    </w:lvl>
    <w:lvl w:ilvl="6" w:tplc="04100001" w:tentative="1">
      <w:start w:val="1"/>
      <w:numFmt w:val="bullet"/>
      <w:lvlText w:val=""/>
      <w:lvlJc w:val="left"/>
      <w:pPr>
        <w:ind w:left="5336" w:hanging="360"/>
      </w:pPr>
      <w:rPr>
        <w:rFonts w:ascii="Symbol" w:hAnsi="Symbol" w:hint="default"/>
      </w:rPr>
    </w:lvl>
    <w:lvl w:ilvl="7" w:tplc="04100003" w:tentative="1">
      <w:start w:val="1"/>
      <w:numFmt w:val="bullet"/>
      <w:lvlText w:val="o"/>
      <w:lvlJc w:val="left"/>
      <w:pPr>
        <w:ind w:left="6056" w:hanging="360"/>
      </w:pPr>
      <w:rPr>
        <w:rFonts w:ascii="Courier New" w:hAnsi="Courier New" w:cs="Courier New" w:hint="default"/>
      </w:rPr>
    </w:lvl>
    <w:lvl w:ilvl="8" w:tplc="04100005" w:tentative="1">
      <w:start w:val="1"/>
      <w:numFmt w:val="bullet"/>
      <w:lvlText w:val=""/>
      <w:lvlJc w:val="left"/>
      <w:pPr>
        <w:ind w:left="6776" w:hanging="360"/>
      </w:pPr>
      <w:rPr>
        <w:rFonts w:ascii="Wingdings" w:hAnsi="Wingdings" w:hint="default"/>
      </w:rPr>
    </w:lvl>
  </w:abstractNum>
  <w:abstractNum w:abstractNumId="7" w15:restartNumberingAfterBreak="0">
    <w:nsid w:val="78D73202"/>
    <w:multiLevelType w:val="hybridMultilevel"/>
    <w:tmpl w:val="1E54C93A"/>
    <w:lvl w:ilvl="0" w:tplc="44AE5D00">
      <w:numFmt w:val="bullet"/>
      <w:lvlText w:val="-"/>
      <w:lvlJc w:val="left"/>
      <w:pPr>
        <w:ind w:left="720" w:hanging="360"/>
      </w:pPr>
      <w:rPr>
        <w:rFonts w:ascii="Calibri" w:eastAsia="Calibri" w:hAnsi="Calibri" w:cs="Calibr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 w16cid:durableId="1841389292">
    <w:abstractNumId w:val="1"/>
  </w:num>
  <w:num w:numId="2" w16cid:durableId="488375432">
    <w:abstractNumId w:val="4"/>
  </w:num>
  <w:num w:numId="3" w16cid:durableId="1321420455">
    <w:abstractNumId w:val="0"/>
  </w:num>
  <w:num w:numId="4" w16cid:durableId="450320886">
    <w:abstractNumId w:val="2"/>
  </w:num>
  <w:num w:numId="5" w16cid:durableId="258298106">
    <w:abstractNumId w:val="3"/>
  </w:num>
  <w:num w:numId="6" w16cid:durableId="1925605560">
    <w:abstractNumId w:val="6"/>
  </w:num>
  <w:num w:numId="7" w16cid:durableId="1597060048">
    <w:abstractNumId w:val="5"/>
  </w:num>
  <w:num w:numId="8" w16cid:durableId="1320235382">
    <w:abstractNumId w:val="7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 w16du">
  <w:zoom w:percent="100"/>
  <w:proofState w:spelling="clean" w:grammar="clean"/>
  <w:defaultTabStop w:val="708"/>
  <w:hyphenationZone w:val="283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441E00"/>
    <w:rsid w:val="0002439A"/>
    <w:rsid w:val="003E2799"/>
    <w:rsid w:val="00441E00"/>
    <w:rsid w:val="0056083B"/>
    <w:rsid w:val="00D662BE"/>
    <w:rsid w:val="00F8741D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it-IT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725B3E83"/>
  <w15:chartTrackingRefBased/>
  <w15:docId w15:val="{028A0A48-47AD-4AC3-9BEC-C9F706CE535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docDefaults>
    <w:rPrDefault>
      <w:rPr>
        <w:rFonts w:asciiTheme="minorHAnsi" w:eastAsiaTheme="minorHAnsi" w:hAnsiTheme="minorHAnsi" w:cstheme="minorBidi"/>
        <w:kern w:val="2"/>
        <w:sz w:val="22"/>
        <w:szCs w:val="22"/>
        <w:lang w:val="it-IT" w:eastAsia="en-US" w:bidi="ar-SA"/>
        <w14:ligatures w14:val="standardContextual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e">
    <w:name w:val="Normal"/>
    <w:qFormat/>
    <w:rsid w:val="00441E00"/>
    <w:rPr>
      <w:rFonts w:ascii="Calibri" w:eastAsia="Calibri" w:hAnsi="Calibri" w:cs="Calibri"/>
      <w:color w:val="000000"/>
      <w:kern w:val="0"/>
      <w:lang w:eastAsia="it-IT"/>
      <w14:ligatures w14:val="none"/>
    </w:rPr>
  </w:style>
  <w:style w:type="character" w:default="1" w:styleId="Carpredefinitoparagrafo">
    <w:name w:val="Default Paragraph Font"/>
    <w:uiPriority w:val="1"/>
    <w:semiHidden/>
    <w:unhideWhenUsed/>
  </w:style>
  <w:style w:type="table" w:default="1" w:styleId="Tabellanormale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essunelenco">
    <w:name w:val="No List"/>
    <w:uiPriority w:val="99"/>
    <w:semiHidden/>
    <w:unhideWhenUsed/>
  </w:style>
  <w:style w:type="paragraph" w:styleId="Paragrafoelenco">
    <w:name w:val="List Paragraph"/>
    <w:basedOn w:val="Normale"/>
    <w:uiPriority w:val="34"/>
    <w:qFormat/>
    <w:rsid w:val="00441E00"/>
    <w:pPr>
      <w:ind w:left="720"/>
      <w:contextualSpacing/>
    </w:pPr>
  </w:style>
  <w:style w:type="table" w:styleId="Grigliatabella">
    <w:name w:val="Table Grid"/>
    <w:basedOn w:val="Tabellanormale"/>
    <w:uiPriority w:val="39"/>
    <w:rsid w:val="00441E00"/>
    <w:pPr>
      <w:spacing w:after="0" w:line="240" w:lineRule="auto"/>
    </w:pPr>
    <w:rPr>
      <w:rFonts w:eastAsiaTheme="minorEastAsia"/>
      <w:kern w:val="0"/>
      <w:lang w:eastAsia="it-IT"/>
      <w14:ligatures w14:val="none"/>
    </w:r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customStyle="1" w:styleId="stile2">
    <w:name w:val="stile2"/>
    <w:basedOn w:val="Normale"/>
    <w:rsid w:val="00441E00"/>
    <w:pPr>
      <w:spacing w:before="100" w:beforeAutospacing="1" w:after="100" w:afterAutospacing="1" w:line="240" w:lineRule="auto"/>
    </w:pPr>
    <w:rPr>
      <w:rFonts w:ascii="Times New Roman" w:eastAsia="Times New Roman" w:hAnsi="Times New Roman" w:cs="Times New Roman"/>
      <w:color w:val="auto"/>
      <w:sz w:val="24"/>
      <w:szCs w:val="24"/>
    </w:rPr>
  </w:style>
  <w:style w:type="character" w:styleId="Enfasigrassetto">
    <w:name w:val="Strong"/>
    <w:basedOn w:val="Carpredefinitoparagrafo"/>
    <w:uiPriority w:val="22"/>
    <w:qFormat/>
    <w:rsid w:val="00441E00"/>
    <w:rPr>
      <w:b/>
      <w:bCs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du="http://schemas.microsoft.com/office/word/2023/wordml/word16du" xmlns:w16sdtdh="http://schemas.microsoft.com/office/word/2020/wordml/sdtdatahash" xmlns:w16se="http://schemas.microsoft.com/office/word/2015/wordml/symex" mc:Ignorable="w14 w15 w16se w16cid w16 w16cex w16sdtdh w16du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_rels/numbering.xml.rels><?xml version="1.0" encoding="UTF-8" standalone="yes"?>
<Relationships xmlns="http://schemas.openxmlformats.org/package/2006/relationships"><Relationship Id="rId1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Tema di Offic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10</TotalTime>
  <Pages>2</Pages>
  <Words>429</Words>
  <Characters>2450</Characters>
  <Application>Microsoft Office Word</Application>
  <DocSecurity>0</DocSecurity>
  <Lines>20</Lines>
  <Paragraphs>5</Paragraphs>
  <ScaleCrop>false</ScaleCrop>
  <Company/>
  <LinksUpToDate>false</LinksUpToDate>
  <CharactersWithSpaces>2874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Rosamaria Busto</dc:creator>
  <cp:keywords/>
  <dc:description/>
  <cp:lastModifiedBy>Rosamaria Busto</cp:lastModifiedBy>
  <cp:revision>2</cp:revision>
  <dcterms:created xsi:type="dcterms:W3CDTF">2024-10-07T14:42:00Z</dcterms:created>
  <dcterms:modified xsi:type="dcterms:W3CDTF">2024-10-08T13:05:00Z</dcterms:modified>
</cp:coreProperties>
</file>