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-960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4157C0" w14:paraId="4738DDD4" w14:textId="77777777" w:rsidTr="00D85EB1">
        <w:trPr>
          <w:trHeight w:val="1408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3721E2" w14:textId="77777777" w:rsidR="004157C0" w:rsidRPr="00CC676F" w:rsidRDefault="004157C0" w:rsidP="00D85EB1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n.1</w:t>
            </w:r>
          </w:p>
          <w:p w14:paraId="4F1BAB80" w14:textId="77777777" w:rsidR="004157C0" w:rsidRPr="00CC676F" w:rsidRDefault="004157C0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 IL SUONO, LA VOCE, IL RITMO</w:t>
            </w:r>
          </w:p>
          <w:p w14:paraId="738F2384" w14:textId="77777777" w:rsidR="004157C0" w:rsidRPr="00CC676F" w:rsidRDefault="004157C0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MUSICA</w:t>
            </w:r>
          </w:p>
          <w:p w14:paraId="55526CDF" w14:textId="77777777" w:rsidR="004157C0" w:rsidRPr="00CC676F" w:rsidRDefault="004157C0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3^</w:t>
            </w:r>
          </w:p>
          <w:p w14:paraId="562792D5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157C0" w14:paraId="4D05D400" w14:textId="77777777" w:rsidTr="00D85EB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EFCB" w14:textId="77777777" w:rsidR="004157C0" w:rsidRDefault="004157C0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4D64085" w14:textId="77777777" w:rsidR="004157C0" w:rsidRDefault="004157C0" w:rsidP="00D85EB1">
            <w:pPr>
              <w:ind w:left="296"/>
            </w:pPr>
            <w:r>
              <w:sym w:font="Symbol" w:char="F0B7"/>
            </w:r>
            <w:r>
              <w:t xml:space="preserve"> Esplora, discrimina ed elabora eventi sonori dal punto di vista qualitativo, spaziale e in riferimento alla loro fonte. </w:t>
            </w:r>
          </w:p>
          <w:p w14:paraId="0A761F3D" w14:textId="77777777" w:rsidR="004157C0" w:rsidRDefault="004157C0" w:rsidP="00D85EB1">
            <w:pPr>
              <w:ind w:left="296"/>
            </w:pPr>
            <w:r>
              <w:sym w:font="Symbol" w:char="F0B7"/>
            </w:r>
            <w:r>
              <w:t xml:space="preserve"> Esplora diverse possibilità espressive della voce, di oggetti sonori e strumenti musicali imparando ad ascoltare </w:t>
            </w:r>
            <w:proofErr w:type="gramStart"/>
            <w:r>
              <w:t>se</w:t>
            </w:r>
            <w:proofErr w:type="gramEnd"/>
            <w:r>
              <w:t xml:space="preserve"> stesso e gli altri; fa uso di forme di notazione analogiche o codificate. </w:t>
            </w:r>
          </w:p>
          <w:p w14:paraId="7099105E" w14:textId="77777777" w:rsidR="004157C0" w:rsidRDefault="004157C0" w:rsidP="00D85EB1">
            <w:pPr>
              <w:ind w:left="296"/>
            </w:pPr>
            <w:r>
              <w:sym w:font="Symbol" w:char="F0B7"/>
            </w:r>
            <w:r>
              <w:t xml:space="preserve"> Articola combinazioni timbriche, ritmiche e melodiche applicando schemi elementari; le esegue con la voce, il corpo e gli strumenti, ivi compresi quelli della tecnologia informatica. </w:t>
            </w:r>
          </w:p>
          <w:p w14:paraId="3B15E29B" w14:textId="77777777" w:rsidR="004157C0" w:rsidRDefault="004157C0" w:rsidP="00D85EB1">
            <w:pPr>
              <w:ind w:left="296"/>
            </w:pPr>
            <w:r>
              <w:sym w:font="Symbol" w:char="F0B7"/>
            </w:r>
            <w:r>
              <w:t xml:space="preserve"> Improvvisa liberamente e in modo creativo, imparando gradualmente a dominare tecniche e materiali, suoni e silenzi. </w:t>
            </w:r>
          </w:p>
          <w:p w14:paraId="51A322E8" w14:textId="77777777" w:rsidR="004157C0" w:rsidRDefault="004157C0" w:rsidP="00D85EB1">
            <w:pPr>
              <w:ind w:left="296"/>
            </w:pPr>
            <w:r>
              <w:sym w:font="Symbol" w:char="F0B7"/>
            </w:r>
            <w:r>
              <w:t xml:space="preserve"> Esegue, da solo e in gruppo semplici brani vocali o strumentali, appartenenti a generi e culture differenti, utilizzando anche strumenti didattici e auto-costruiti. </w:t>
            </w:r>
          </w:p>
          <w:p w14:paraId="7A7F0CDF" w14:textId="77777777" w:rsidR="004157C0" w:rsidRDefault="004157C0" w:rsidP="00D85EB1">
            <w:pPr>
              <w:ind w:left="296"/>
            </w:pPr>
            <w:r>
              <w:sym w:font="Symbol" w:char="F0B7"/>
            </w:r>
            <w:r>
              <w:t xml:space="preserve"> Riconosce gli elementi costitutivi di un semplice brano musicale, utilizzandoli nella pratica. </w:t>
            </w:r>
          </w:p>
          <w:p w14:paraId="771DCB1B" w14:textId="77777777" w:rsidR="004157C0" w:rsidRDefault="004157C0" w:rsidP="00D85E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B7"/>
            </w:r>
            <w:r>
              <w:t xml:space="preserve"> Ascolta, interpreta e descrive brani musicali di diverso genere.</w:t>
            </w:r>
          </w:p>
        </w:tc>
      </w:tr>
      <w:tr w:rsidR="004157C0" w14:paraId="11C0B673" w14:textId="77777777" w:rsidTr="00D85EB1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F451" w14:textId="77777777" w:rsidR="004157C0" w:rsidRDefault="004157C0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D83ABFB" w14:textId="77777777" w:rsidR="004157C0" w:rsidRDefault="004157C0" w:rsidP="00D85EB1">
            <w:r>
              <w:t>-Comprendere i codici e le funzioni del linguaggio musicale</w:t>
            </w:r>
          </w:p>
          <w:p w14:paraId="4F698D08" w14:textId="77777777" w:rsidR="004157C0" w:rsidRDefault="004157C0" w:rsidP="00D85EB1">
            <w:r>
              <w:t>- Ascoltare, interpretare e descrivere brani musicali di diverso genere, riconoscendone usi, funzioni e contesti nella realtà multimediale (cinema, televisione, computer)</w:t>
            </w:r>
          </w:p>
          <w:p w14:paraId="1F54455F" w14:textId="77777777" w:rsidR="004157C0" w:rsidRDefault="004157C0" w:rsidP="00D85EB1">
            <w:r>
              <w:t>-Utilizzare la voce, gli oggetti sonori e gli strumenti musicali</w:t>
            </w:r>
          </w:p>
          <w:p w14:paraId="7EF622B4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- Riprodurre combinazioni timbriche o ritmiche con la voce, il corpo e gli strumenti 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4163" w14:textId="77777777" w:rsidR="004157C0" w:rsidRDefault="004157C0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CONOSCENZE/ABILITA’</w:t>
            </w:r>
          </w:p>
          <w:p w14:paraId="293F3F52" w14:textId="77777777" w:rsidR="004157C0" w:rsidRDefault="004157C0" w:rsidP="00D85EB1">
            <w:r>
              <w:sym w:font="Symbol" w:char="F0B7"/>
            </w:r>
            <w:r>
              <w:t xml:space="preserve"> Saper eseguire semplici canti e brani, collegandosi alla gestualità e al movimento di tutto il corpo. </w:t>
            </w:r>
          </w:p>
          <w:p w14:paraId="7A6CE3C8" w14:textId="77777777" w:rsidR="004157C0" w:rsidRDefault="004157C0" w:rsidP="00D85EB1">
            <w:r>
              <w:t xml:space="preserve"> </w:t>
            </w:r>
            <w:r>
              <w:sym w:font="Symbol" w:char="F0B7"/>
            </w:r>
            <w:r>
              <w:t xml:space="preserve"> Saper riconoscere, descrivere, analizzare, classificare e memorizzare suoni ed eventi sonori</w:t>
            </w:r>
          </w:p>
          <w:p w14:paraId="3E6B7C4C" w14:textId="77777777" w:rsidR="004157C0" w:rsidRDefault="004157C0" w:rsidP="00D85EB1">
            <w:r>
              <w:sym w:font="Symbol" w:char="F0B7"/>
            </w:r>
            <w:r>
              <w:t>Saper creare linee ritmiche a partire dalla scansione sillabica del linguaggio verbale.</w:t>
            </w:r>
          </w:p>
          <w:p w14:paraId="3C8C4733" w14:textId="77777777" w:rsidR="004157C0" w:rsidRDefault="004157C0" w:rsidP="00D85EB1">
            <w:r>
              <w:sym w:font="Symbol" w:char="F0B7"/>
            </w:r>
            <w:r>
              <w:t xml:space="preserve"> Saper riconoscere e trascrivere sequenze di suoni prodotti con il corpo. </w:t>
            </w:r>
          </w:p>
          <w:p w14:paraId="6C945654" w14:textId="77777777" w:rsidR="004157C0" w:rsidRDefault="004157C0" w:rsidP="00D85EB1">
            <w:pPr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sym w:font="Symbol" w:char="F0B7"/>
            </w:r>
            <w:r>
              <w:t xml:space="preserve"> Saper usare la propria voce in modo consapevole, sia nella forma parlata che cantata.</w:t>
            </w:r>
          </w:p>
        </w:tc>
      </w:tr>
      <w:tr w:rsidR="004157C0" w14:paraId="1EACAF0D" w14:textId="77777777" w:rsidTr="00D85E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1CD7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2D62" w14:textId="77777777" w:rsidR="004157C0" w:rsidRDefault="004157C0" w:rsidP="00D85EB1">
            <w:r>
              <w:sym w:font="Symbol" w:char="F0B7"/>
            </w:r>
            <w:r>
              <w:t xml:space="preserve"> Le caratteristiche del suono: il timbro, l’intensità, l’altezza, la durata. </w:t>
            </w:r>
          </w:p>
          <w:p w14:paraId="02A0FB2C" w14:textId="77777777" w:rsidR="004157C0" w:rsidRDefault="004157C0" w:rsidP="00D85EB1">
            <w:r>
              <w:sym w:font="Symbol" w:char="F0B7"/>
            </w:r>
            <w:r>
              <w:t xml:space="preserve"> I suoni affini. </w:t>
            </w:r>
          </w:p>
          <w:p w14:paraId="74D0700B" w14:textId="77777777" w:rsidR="004157C0" w:rsidRDefault="004157C0" w:rsidP="00D85EB1">
            <w:r>
              <w:sym w:font="Symbol" w:char="F0B7"/>
            </w:r>
            <w:r>
              <w:t xml:space="preserve"> Gli strumenti musicali. </w:t>
            </w:r>
          </w:p>
          <w:p w14:paraId="7B674484" w14:textId="77777777" w:rsidR="004157C0" w:rsidRDefault="004157C0" w:rsidP="00D85EB1">
            <w:r>
              <w:sym w:font="Symbol" w:char="F0B7"/>
            </w:r>
            <w:r>
              <w:t xml:space="preserve"> Il ritmo. </w:t>
            </w:r>
          </w:p>
          <w:p w14:paraId="43BC69B9" w14:textId="77777777" w:rsidR="004157C0" w:rsidRDefault="004157C0" w:rsidP="00D85EB1">
            <w:r>
              <w:sym w:font="Symbol" w:char="F0B7"/>
            </w:r>
            <w:r>
              <w:t xml:space="preserve"> Le note e la scala musicale. </w:t>
            </w:r>
          </w:p>
          <w:p w14:paraId="2E30BC18" w14:textId="77777777" w:rsidR="004157C0" w:rsidRDefault="004157C0" w:rsidP="00D85E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sym w:font="Symbol" w:char="F0B7"/>
            </w:r>
            <w:r>
              <w:t xml:space="preserve"> Suoni e rumori di vari ambienti.</w:t>
            </w:r>
          </w:p>
        </w:tc>
      </w:tr>
      <w:tr w:rsidR="004157C0" w14:paraId="51594510" w14:textId="77777777" w:rsidTr="00D85E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4064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TEMPI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1EC9" w14:textId="77777777" w:rsidR="004157C0" w:rsidRDefault="004157C0" w:rsidP="00D85EB1">
            <w:r>
              <w:t>Anno scolastico.</w:t>
            </w:r>
          </w:p>
          <w:p w14:paraId="7D94D26B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Ambienti scolastico.</w:t>
            </w:r>
          </w:p>
        </w:tc>
      </w:tr>
      <w:tr w:rsidR="004157C0" w14:paraId="29BD1D0E" w14:textId="77777777" w:rsidTr="00D85E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B49C2" w14:textId="77777777" w:rsidR="004157C0" w:rsidRDefault="004157C0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743C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Attraverso attività capaci di suscitare interesse e partecipazione, si guiderà il bambino nell‘esplorazione della dimensione sonora per abituarlo a riflettere, comprendere, operare, produrre ed anche ascoltare. Si prediligerà il gioco organizzato e si cercherà di favorire le esperienze di gruppo per creare occasioni socializzanti e per accrescere i sentimenti di appartenenza. Gli strumenti da utilizzare saranno la LIM, i CD musicali, le schede operative.</w:t>
            </w:r>
          </w:p>
        </w:tc>
      </w:tr>
      <w:tr w:rsidR="004157C0" w14:paraId="0408A21D" w14:textId="77777777" w:rsidTr="00D85E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7448" w14:textId="77777777" w:rsidR="004157C0" w:rsidRDefault="004157C0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D1F6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B7"/>
            </w:r>
            <w:r>
              <w:t xml:space="preserve"> Osservazione dei comportamenti. </w:t>
            </w:r>
            <w:r>
              <w:sym w:font="Symbol" w:char="F0B7"/>
            </w:r>
            <w:r>
              <w:t xml:space="preserve"> Valutazione della prestazione connessa al compito. </w:t>
            </w:r>
            <w:r>
              <w:sym w:font="Symbol" w:char="F0B7"/>
            </w:r>
            <w:r>
              <w:t xml:space="preserve"> Prove oggettive iniziali, in itinere, finali. Prove orali. Questionari a risposte aperte. </w:t>
            </w:r>
            <w:r>
              <w:sym w:font="Symbol" w:char="F0B7"/>
            </w:r>
            <w:r>
              <w:t xml:space="preserve"> Conversazioni guidate e non. </w:t>
            </w:r>
            <w:r>
              <w:sym w:font="Symbol" w:char="F0B7"/>
            </w:r>
            <w:r>
              <w:t xml:space="preserve"> Compiti di realtà</w:t>
            </w:r>
          </w:p>
        </w:tc>
      </w:tr>
      <w:tr w:rsidR="004157C0" w14:paraId="3B1B16E8" w14:textId="77777777" w:rsidTr="00D85EB1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DA8C" w14:textId="77777777" w:rsidR="004157C0" w:rsidRDefault="004157C0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068C" w14:textId="77777777" w:rsidR="004157C0" w:rsidRPr="00911094" w:rsidRDefault="004157C0" w:rsidP="00D85EB1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21F812F6" w14:textId="77777777" w:rsidR="004157C0" w:rsidRPr="00911094" w:rsidRDefault="004157C0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-Avanzato</w:t>
            </w:r>
          </w:p>
          <w:p w14:paraId="44FC22A3" w14:textId="77777777" w:rsidR="004157C0" w:rsidRPr="00911094" w:rsidRDefault="004157C0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-Intermedio</w:t>
            </w:r>
          </w:p>
          <w:p w14:paraId="17C994B2" w14:textId="77777777" w:rsidR="004157C0" w:rsidRPr="00911094" w:rsidRDefault="004157C0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 Base</w:t>
            </w:r>
          </w:p>
          <w:p w14:paraId="2B5A1D19" w14:textId="77777777" w:rsidR="004157C0" w:rsidRDefault="004157C0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 In via di prima acquisizione</w:t>
            </w:r>
          </w:p>
        </w:tc>
      </w:tr>
    </w:tbl>
    <w:p w14:paraId="294EF99C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C0"/>
    <w:rsid w:val="003E2799"/>
    <w:rsid w:val="004157C0"/>
    <w:rsid w:val="0056083B"/>
    <w:rsid w:val="00D0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726A"/>
  <w15:chartTrackingRefBased/>
  <w15:docId w15:val="{F98D26E3-19BB-4E5A-A40E-A2F9F86C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57C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57C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2024-10-02T16:14:00Z</dcterms:created>
  <dcterms:modified xsi:type="dcterms:W3CDTF">2024-10-02T16:15:00Z</dcterms:modified>
</cp:coreProperties>
</file>