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9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2"/>
        <w:gridCol w:w="4927"/>
      </w:tblGrid>
      <w:tr w:rsidR="001C3EA0" w:rsidRPr="00D9404E" w14:paraId="5E920942" w14:textId="77777777" w:rsidTr="00D85EB1">
        <w:trPr>
          <w:trHeight w:val="1412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00"/>
          </w:tcPr>
          <w:p w14:paraId="254286D5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6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bookmarkStart w:id="0" w:name="_Hlk116574204"/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ITÀ DI APPRENDIMENTO N.1</w:t>
            </w:r>
          </w:p>
          <w:p w14:paraId="043B68A8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TITOLO: L’ORIENTAMENTO E LE CARTE GEOGRAFICHE DISCIPLINA: GEOGRAFIA</w:t>
            </w:r>
          </w:p>
          <w:p w14:paraId="762AAF3F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/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CLASSE</w:t>
            </w:r>
            <w:r w:rsidRPr="00D9404E"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: </w:t>
            </w:r>
            <w:r w:rsidRPr="00F23CB1"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3^</w:t>
            </w:r>
          </w:p>
        </w:tc>
      </w:tr>
      <w:tr w:rsidR="001C3EA0" w:rsidRPr="00D9404E" w14:paraId="2FE7CAB2" w14:textId="77777777" w:rsidTr="00D85EB1">
        <w:trPr>
          <w:trHeight w:val="566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0F1B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TRAGUARDI PER LO SVILUPPO DELLE COMPETENZE</w:t>
            </w:r>
          </w:p>
          <w:p w14:paraId="1CA24864" w14:textId="77777777" w:rsidR="001C3EA0" w:rsidRPr="00F23CB1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exact"/>
              <w:ind w:left="407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L’alunno</w:t>
            </w:r>
          </w:p>
          <w:p w14:paraId="18BFE60B" w14:textId="77777777" w:rsidR="001C3EA0" w:rsidRPr="00F23CB1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right="784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pacing w:val="2"/>
                <w:sz w:val="24"/>
                <w:szCs w:val="24"/>
                <w:lang w:eastAsia="en-US"/>
              </w:rPr>
              <w:t xml:space="preserve">Si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orienta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4"/>
                <w:sz w:val="24"/>
                <w:szCs w:val="24"/>
                <w:lang w:eastAsia="en-US"/>
              </w:rPr>
              <w:t xml:space="preserve">nello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spazio circostante 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sulle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carte geografiche, utilizzando riferimenti topologici e punti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cardinali.</w:t>
            </w:r>
          </w:p>
          <w:p w14:paraId="14E8F2F0" w14:textId="77777777" w:rsidR="001C3EA0" w:rsidRPr="00F23CB1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8" w:after="0" w:line="237" w:lineRule="auto"/>
              <w:ind w:right="377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Utilizza il linguaggio della geo-</w:t>
            </w:r>
            <w:proofErr w:type="spellStart"/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graficità</w:t>
            </w:r>
            <w:proofErr w:type="spellEnd"/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 per interpretare carte geografiche e globo terrestre realizzare semplici schizzi cartografici e carte tematiche, progettare percorsi e itinerari di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viaggio.</w:t>
            </w:r>
          </w:p>
          <w:p w14:paraId="47BCAAD8" w14:textId="77777777" w:rsidR="001C3EA0" w:rsidRPr="00F23CB1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652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Ricava informazioni geografiche da una pluralità di fonti (cartografiche e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7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satellitari, tecnologie digitali, fotografiche,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12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artistico-letterarie).</w:t>
            </w:r>
          </w:p>
          <w:p w14:paraId="2BF2E927" w14:textId="77777777" w:rsidR="001C3EA0" w:rsidRPr="00F23CB1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3" w:after="0" w:line="237" w:lineRule="auto"/>
              <w:ind w:right="677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Riconosce e denomina i principali “oggetti” geografici fisici (fiumi, monti,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8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pianure, coste, colline,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laghi,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mari, oceani,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31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ecc.).</w:t>
            </w:r>
          </w:p>
          <w:p w14:paraId="20E737FD" w14:textId="77777777" w:rsidR="001C3EA0" w:rsidRPr="00F23CB1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389" w:hanging="360"/>
              <w:jc w:val="both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Individua i caratteri che connotano i paesaggi (di montagna, collina pianura,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0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vulcanici, ecc.) con particolare attenzione a quelli italiani, e individua analogie e differenze con i principali paesaggi europei e di altri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0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continenti.</w:t>
            </w:r>
          </w:p>
          <w:p w14:paraId="615BAEF0" w14:textId="77777777" w:rsidR="001C3EA0" w:rsidRPr="00F23CB1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115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Coglie nei paesaggi mondiali della storia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le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progressive trasformazioni operate dall’uomo sul paesaggio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naturale.</w:t>
            </w:r>
          </w:p>
          <w:p w14:paraId="155318B6" w14:textId="77777777" w:rsidR="001C3EA0" w:rsidRPr="00D9404E" w:rsidRDefault="001C3EA0" w:rsidP="001C3EA0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405" w:hanging="360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pacing w:val="2"/>
                <w:sz w:val="24"/>
                <w:szCs w:val="24"/>
                <w:lang w:eastAsia="en-US"/>
              </w:rPr>
              <w:t xml:space="preserve">Si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rende conto che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lo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spazio geografico è un sistema territoriale, costituito da elementi fisici e antropici legati da rapporti di connessione e/o di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21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interdipendenza.</w:t>
            </w:r>
          </w:p>
        </w:tc>
      </w:tr>
      <w:tr w:rsidR="001C3EA0" w:rsidRPr="00D9404E" w14:paraId="2ECA2101" w14:textId="77777777" w:rsidTr="00D85EB1">
        <w:trPr>
          <w:trHeight w:val="7374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DA90" w14:textId="77777777" w:rsidR="001C3EA0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bookmarkStart w:id="1" w:name="_Hlk116574236"/>
            <w:bookmarkEnd w:id="0"/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O</w:t>
            </w: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BIETTIVI OGGETTO DI VALUTAZIONE DEL PERIODO DIDATTICO</w:t>
            </w:r>
          </w:p>
          <w:p w14:paraId="4768C697" w14:textId="77777777" w:rsidR="001C3EA0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19976780" w14:textId="77777777" w:rsidR="001C3EA0" w:rsidRPr="001C78D3" w:rsidRDefault="001C3EA0" w:rsidP="001C3EA0">
            <w:pPr>
              <w:pStyle w:val="Paragrafoelenco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hanging="5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Orientarsi nello spazio utilizzando punti di riferimento in modo corretto e consapevole.</w:t>
            </w:r>
          </w:p>
          <w:p w14:paraId="606A4867" w14:textId="77777777" w:rsidR="001C3EA0" w:rsidRPr="001C78D3" w:rsidRDefault="001C3EA0" w:rsidP="001C3EA0">
            <w:pPr>
              <w:pStyle w:val="Paragrafoelenco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hanging="5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Leggere </w:t>
            </w:r>
            <w:proofErr w:type="spellStart"/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ed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interpretare dati e carte.</w:t>
            </w:r>
          </w:p>
          <w:p w14:paraId="68688C61" w14:textId="77777777" w:rsidR="001C3EA0" w:rsidRPr="00D9404E" w:rsidRDefault="001C3EA0" w:rsidP="001C3EA0">
            <w:pPr>
              <w:numPr>
                <w:ilvl w:val="0"/>
                <w:numId w:val="4"/>
              </w:num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30" w:right="205" w:hanging="659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Conoscere e collocare nello spazio e</w:t>
            </w:r>
            <w:r w:rsidRPr="00D9404E">
              <w:rPr>
                <w:rFonts w:eastAsiaTheme="minorHAnsi"/>
                <w:color w:val="auto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nel tempo fatti ed elementi relativi all’ambiente di vita, al paesaggio naturale ed antropico.</w:t>
            </w:r>
          </w:p>
          <w:p w14:paraId="0DDE53D6" w14:textId="77777777" w:rsidR="001C3EA0" w:rsidRPr="00D9404E" w:rsidRDefault="001C3EA0" w:rsidP="001C3EA0">
            <w:pPr>
              <w:numPr>
                <w:ilvl w:val="0"/>
                <w:numId w:val="4"/>
              </w:numPr>
              <w:tabs>
                <w:tab w:val="left" w:pos="73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176" w:hanging="659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Individuare le importanti</w:t>
            </w:r>
            <w:r w:rsidRPr="00D9404E">
              <w:rPr>
                <w:rFonts w:eastAsiaTheme="minorHAnsi"/>
                <w:color w:val="auto"/>
                <w:spacing w:val="-24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trasformazioni nel paesaggio naturale ed antropico, anche in relazione al percorso</w:t>
            </w:r>
            <w:r w:rsidRPr="00D9404E">
              <w:rPr>
                <w:rFonts w:eastAsiaTheme="minorHAnsi"/>
                <w:color w:val="auto"/>
                <w:spacing w:val="-16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storico.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F01E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3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CONOSCENZE/ABILITÀ</w:t>
            </w:r>
          </w:p>
          <w:p w14:paraId="14026B4B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BDADF28" w14:textId="77777777" w:rsidR="001C3EA0" w:rsidRPr="00F23CB1" w:rsidRDefault="001C3EA0" w:rsidP="001C3EA0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573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Comprendere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la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relazione tra attività umane e spazi da queste utilizzati e trasformati.</w:t>
            </w:r>
          </w:p>
          <w:p w14:paraId="56AFE33D" w14:textId="77777777" w:rsidR="001C3EA0" w:rsidRPr="00F23CB1" w:rsidRDefault="001C3EA0" w:rsidP="001C3EA0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81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Saper leggere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le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principali rappresentazioni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17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cartografiche servendosi della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legenda.</w:t>
            </w:r>
          </w:p>
          <w:p w14:paraId="34AD6F9B" w14:textId="77777777" w:rsidR="001C3EA0" w:rsidRPr="00F23CB1" w:rsidRDefault="001C3EA0" w:rsidP="001C3EA0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6" w:after="0" w:line="237" w:lineRule="auto"/>
              <w:ind w:right="583" w:hanging="360"/>
              <w:jc w:val="both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Saper osservare ambienti e paesaggi riconoscendone i principali elementi costitutivi.</w:t>
            </w:r>
          </w:p>
          <w:p w14:paraId="7C9F5BFB" w14:textId="77777777" w:rsidR="001C3EA0" w:rsidRPr="00F23CB1" w:rsidRDefault="001C3EA0" w:rsidP="001C3EA0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282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Saper riconoscere i principali paesaggi italiani descrivendoli con un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23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linguaggio specifico.</w:t>
            </w:r>
          </w:p>
          <w:p w14:paraId="0898A1C0" w14:textId="77777777" w:rsidR="001C3EA0" w:rsidRPr="00F23CB1" w:rsidRDefault="001C3EA0" w:rsidP="001C3EA0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8" w:after="0" w:line="237" w:lineRule="auto"/>
              <w:ind w:right="263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Sapersi collocare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nello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spazio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in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base ai punti di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riferimento.</w:t>
            </w:r>
          </w:p>
          <w:p w14:paraId="6281F613" w14:textId="77777777" w:rsidR="001C3EA0" w:rsidRPr="00D9404E" w:rsidRDefault="001C3EA0" w:rsidP="001C3EA0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right="813" w:hanging="360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Sapersi orientare sulla carta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anche mediante i punti</w:t>
            </w:r>
            <w:r w:rsidRPr="00F23CB1">
              <w:rPr>
                <w:rFonts w:asciiTheme="minorHAnsi" w:eastAsiaTheme="minorHAnsi" w:hAnsiTheme="minorHAnsi" w:cstheme="minorHAnsi"/>
                <w:color w:val="auto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cardinali.</w:t>
            </w:r>
          </w:p>
        </w:tc>
      </w:tr>
      <w:tr w:rsidR="001C3EA0" w:rsidRPr="00D9404E" w14:paraId="5AAD3D6A" w14:textId="77777777" w:rsidTr="00D85EB1">
        <w:trPr>
          <w:trHeight w:val="2712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DEA2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CONTENUTI DISCIPLINARI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BA53" w14:textId="77777777" w:rsidR="001C3EA0" w:rsidRPr="00D9404E" w:rsidRDefault="001C3EA0" w:rsidP="001C3EA0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right="998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professione del geografo e</w:t>
            </w:r>
            <w:r w:rsidRPr="00D9404E">
              <w:rPr>
                <w:rFonts w:eastAsiaTheme="minorHAnsi"/>
                <w:color w:val="auto"/>
                <w:spacing w:val="-19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funzione della</w:t>
            </w:r>
            <w:r w:rsidRPr="00D9404E">
              <w:rPr>
                <w:rFonts w:eastAsia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geografia.</w:t>
            </w:r>
          </w:p>
          <w:p w14:paraId="1D7DFB50" w14:textId="77777777" w:rsidR="001C3EA0" w:rsidRPr="00D9404E" w:rsidRDefault="001C3EA0" w:rsidP="001C3EA0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 collaboratori del</w:t>
            </w:r>
            <w:r w:rsidRPr="00D9404E">
              <w:rPr>
                <w:rFonts w:eastAsiaTheme="minorHAnsi"/>
                <w:color w:val="auto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geografo.</w:t>
            </w:r>
          </w:p>
          <w:p w14:paraId="051EFAF7" w14:textId="77777777" w:rsidR="001C3EA0" w:rsidRPr="00D9404E" w:rsidRDefault="001C3EA0" w:rsidP="001C3EA0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Gli strumenti del</w:t>
            </w:r>
            <w:r w:rsidRPr="00D9404E">
              <w:rPr>
                <w:rFonts w:eastAsiaTheme="minorHAnsi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geografo.</w:t>
            </w:r>
          </w:p>
          <w:p w14:paraId="108E9379" w14:textId="77777777" w:rsidR="001C3EA0" w:rsidRPr="00D9404E" w:rsidRDefault="001C3EA0" w:rsidP="001C3EA0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 tipi di carte</w:t>
            </w:r>
            <w:r w:rsidRPr="00D9404E">
              <w:rPr>
                <w:rFonts w:eastAsiaTheme="minorHAnsi"/>
                <w:color w:val="auto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geografiche.</w:t>
            </w:r>
          </w:p>
          <w:p w14:paraId="48BC5635" w14:textId="77777777" w:rsidR="001C3EA0" w:rsidRPr="00D9404E" w:rsidRDefault="001C3EA0" w:rsidP="001C3EA0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304" w:lineRule="exac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riduzione in</w:t>
            </w:r>
            <w:r w:rsidRPr="00D9404E">
              <w:rPr>
                <w:rFonts w:eastAsiaTheme="minorHAnsi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scala.</w:t>
            </w:r>
          </w:p>
          <w:p w14:paraId="7C441381" w14:textId="77777777" w:rsidR="001C3EA0" w:rsidRPr="00D9404E" w:rsidRDefault="001C3EA0" w:rsidP="001C3EA0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726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 punti cardinali e gli strumenti</w:t>
            </w:r>
            <w:r w:rsidRPr="00D9404E">
              <w:rPr>
                <w:rFonts w:eastAsiaTheme="minorHAnsi"/>
                <w:color w:val="auto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per orientarsi.</w:t>
            </w:r>
          </w:p>
        </w:tc>
      </w:tr>
      <w:tr w:rsidR="001C3EA0" w:rsidRPr="00D9404E" w14:paraId="6A23BD78" w14:textId="77777777" w:rsidTr="00D85EB1">
        <w:trPr>
          <w:trHeight w:val="585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E798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TEMPI ED AMBIENTI DI APPRENDIMENTO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9520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90" w:lineRule="atLeast"/>
              <w:ind w:left="110" w:right="2351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Anno scolastico. Ambienti scolastici.</w:t>
            </w:r>
          </w:p>
        </w:tc>
      </w:tr>
      <w:tr w:rsidR="001C3EA0" w:rsidRPr="00D9404E" w14:paraId="783C7BAA" w14:textId="77777777" w:rsidTr="00D85EB1">
        <w:trPr>
          <w:trHeight w:val="3233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A46B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METODOLOGIE E STRUMENTI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986D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 w:right="257"/>
              <w:jc w:val="both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Si farà ricorso ad una didattica laboratoriale, secondo un approccio problematizzante che inviti alla formulazione di domande e alla ricerca di dati. Un ruolo importante sarà svolto dalle nuove tecnologie i cui filmati e le cui immagini permetteranno ai bambini di visualizzare e, quindi, di memorizzare più velocemente gli aspetti principali degli argomenti affrontati. Gli strumenti da utilizzare saranno il libro di testo cartaceo e digitale, le schede operative, le osservazioni sul territorio, la LIM.</w:t>
            </w:r>
          </w:p>
        </w:tc>
      </w:tr>
      <w:bookmarkEnd w:id="1"/>
    </w:tbl>
    <w:p w14:paraId="3F4CE168" w14:textId="77777777" w:rsidR="0056083B" w:rsidRDefault="0056083B"/>
    <w:tbl>
      <w:tblPr>
        <w:tblW w:w="9663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2"/>
        <w:gridCol w:w="4751"/>
      </w:tblGrid>
      <w:tr w:rsidR="001C3EA0" w:rsidRPr="00D9404E" w14:paraId="6CE0A10C" w14:textId="77777777" w:rsidTr="00D85EB1">
        <w:trPr>
          <w:trHeight w:val="1847"/>
        </w:trPr>
        <w:tc>
          <w:tcPr>
            <w:tcW w:w="9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00"/>
          </w:tcPr>
          <w:p w14:paraId="2834ADD6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76" w:lineRule="auto"/>
              <w:ind w:left="321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UNITÀ DI APPRENDIMENTO N°2</w:t>
            </w:r>
          </w:p>
          <w:p w14:paraId="07FDC316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TITOLO: GLI AMBIENTI D’ACQUA E DI TERRA DISCIPLINA: GEOGRAFIA</w:t>
            </w:r>
          </w:p>
          <w:p w14:paraId="2D31DC64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/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CLASSE</w:t>
            </w:r>
            <w:r w:rsidRPr="00D9404E"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: </w:t>
            </w:r>
            <w:r w:rsidRPr="001C78D3"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3^</w:t>
            </w:r>
          </w:p>
        </w:tc>
      </w:tr>
      <w:tr w:rsidR="001C3EA0" w:rsidRPr="00C904D6" w14:paraId="3A47BFC8" w14:textId="77777777" w:rsidTr="00D85EB1">
        <w:trPr>
          <w:trHeight w:val="5565"/>
        </w:trPr>
        <w:tc>
          <w:tcPr>
            <w:tcW w:w="9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3676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TRAGUARDI PER LO SVILUPPO DELLE COMPETENZE</w:t>
            </w:r>
          </w:p>
          <w:p w14:paraId="1128EBF7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lang w:eastAsia="en-US"/>
              </w:rPr>
            </w:pPr>
          </w:p>
          <w:p w14:paraId="69F124D1" w14:textId="77777777" w:rsidR="001C3EA0" w:rsidRPr="001C78D3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  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L’alunno</w:t>
            </w:r>
          </w:p>
          <w:p w14:paraId="631E5335" w14:textId="77777777" w:rsidR="001C3EA0" w:rsidRPr="001C78D3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786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pacing w:val="2"/>
                <w:sz w:val="24"/>
                <w:szCs w:val="24"/>
                <w:lang w:eastAsia="en-US"/>
              </w:rPr>
              <w:t xml:space="preserve">Si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orienta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4"/>
                <w:sz w:val="24"/>
                <w:szCs w:val="24"/>
                <w:lang w:eastAsia="en-US"/>
              </w:rPr>
              <w:t xml:space="preserve">nello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spazio circostante e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sulle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carte geografiche, utilizzando riferimenti topologici e punti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cardinali.</w:t>
            </w:r>
          </w:p>
          <w:p w14:paraId="1D6B025B" w14:textId="77777777" w:rsidR="001C3EA0" w:rsidRPr="001C78D3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89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Utilizza il linguaggio della geo-</w:t>
            </w:r>
            <w:proofErr w:type="spellStart"/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graficità</w:t>
            </w:r>
            <w:proofErr w:type="spellEnd"/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 per interpretare carte geografiche e globo terrestre realizzare semplici schizzi cartografici e carte tematiche, progettare percorsi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42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e itinerari di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viaggio.</w:t>
            </w:r>
          </w:p>
          <w:p w14:paraId="2D461854" w14:textId="77777777" w:rsidR="001C3EA0" w:rsidRPr="001C78D3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237" w:lineRule="auto"/>
              <w:ind w:right="661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Ricava informazioni geografiche da una pluralità di fonti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45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(cartografiche e satellitari, tecnologie digitali, fotografiche,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11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artistico-letterarie).</w:t>
            </w:r>
          </w:p>
          <w:p w14:paraId="75201BFD" w14:textId="77777777" w:rsidR="001C3EA0" w:rsidRPr="001C78D3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684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Riconosce e denomina i principali “oggetti” geografici fisici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44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(fiumi, monti, pianure, coste, colline,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laghi,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mari, oceani,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31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ecc.).</w:t>
            </w:r>
          </w:p>
          <w:p w14:paraId="6BDEB211" w14:textId="77777777" w:rsidR="001C3EA0" w:rsidRPr="001C78D3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01"/>
              <w:jc w:val="both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Individua i caratteri che connotano i paesaggi (di montagna, collina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42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pianura, vulcanici, ecc.) con particolare attenzione a quelli italiani, e individua analogie e differenze con i principali paesaggi europei e di altri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25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continenti.</w:t>
            </w:r>
          </w:p>
          <w:p w14:paraId="59622B70" w14:textId="77777777" w:rsidR="001C3EA0" w:rsidRPr="001C78D3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6" w:after="0" w:line="237" w:lineRule="auto"/>
              <w:ind w:right="115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Coglie nei paesaggi mondiali della storia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le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progressive trasformazioni operate dall’uomo sul paesaggio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naturale.</w:t>
            </w:r>
          </w:p>
          <w:p w14:paraId="26294BDE" w14:textId="77777777" w:rsidR="001C3EA0" w:rsidRPr="00C904D6" w:rsidRDefault="001C3EA0" w:rsidP="001C3EA0">
            <w:pPr>
              <w:numPr>
                <w:ilvl w:val="0"/>
                <w:numId w:val="7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right="415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78D3">
              <w:rPr>
                <w:rFonts w:asciiTheme="minorHAnsi" w:eastAsiaTheme="minorHAnsi" w:hAnsiTheme="minorHAnsi" w:cstheme="minorHAnsi"/>
                <w:color w:val="auto"/>
                <w:spacing w:val="2"/>
                <w:sz w:val="24"/>
                <w:szCs w:val="24"/>
                <w:lang w:eastAsia="en-US"/>
              </w:rPr>
              <w:t xml:space="preserve">Si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rende conto che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lo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spazio geografico è un sistema territoriale, costituito da elementi fisici e antropici legati da rapporti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5"/>
                <w:sz w:val="24"/>
                <w:szCs w:val="24"/>
                <w:lang w:eastAsia="en-US"/>
              </w:rPr>
              <w:t xml:space="preserve">di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connessione e/o di</w:t>
            </w:r>
            <w:r w:rsidRPr="001C78D3">
              <w:rPr>
                <w:rFonts w:asciiTheme="minorHAnsi" w:eastAsiaTheme="minorHAnsi" w:hAnsiTheme="minorHAnsi" w:cstheme="minorHAnsi"/>
                <w:color w:val="auto"/>
                <w:spacing w:val="-35"/>
                <w:sz w:val="24"/>
                <w:szCs w:val="24"/>
                <w:lang w:eastAsia="en-US"/>
              </w:rPr>
              <w:t xml:space="preserve">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interdipendenza.</w:t>
            </w:r>
          </w:p>
          <w:p w14:paraId="195057DF" w14:textId="77777777" w:rsidR="001C3EA0" w:rsidRPr="00C904D6" w:rsidRDefault="001C3EA0" w:rsidP="00D85EB1">
            <w:pPr>
              <w:jc w:val="righ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C3EA0" w:rsidRPr="00D9404E" w14:paraId="3268A234" w14:textId="77777777" w:rsidTr="00D85EB1">
        <w:trPr>
          <w:trHeight w:val="6085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3737" w14:textId="77777777" w:rsidR="001C3EA0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107437D6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558ED426" w14:textId="77777777" w:rsidR="001C3EA0" w:rsidRPr="007D3237" w:rsidRDefault="001C3EA0" w:rsidP="001C3EA0">
            <w:pPr>
              <w:pStyle w:val="Paragrafoelenco"/>
              <w:numPr>
                <w:ilvl w:val="0"/>
                <w:numId w:val="9"/>
              </w:num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Orientarsi nello spazio utilizzando punti di riferimento in modo corretto e consapevole.</w:t>
            </w:r>
          </w:p>
          <w:p w14:paraId="636D939D" w14:textId="77777777" w:rsidR="001C3EA0" w:rsidRPr="001C78D3" w:rsidRDefault="001C3EA0" w:rsidP="00D85EB1">
            <w:pPr>
              <w:pStyle w:val="Paragrafoelenco"/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7DC4D7C1" w14:textId="77777777" w:rsidR="001C3EA0" w:rsidRPr="001C78D3" w:rsidRDefault="001C3EA0" w:rsidP="001C3EA0">
            <w:pPr>
              <w:pStyle w:val="Paragrafoelenco"/>
              <w:numPr>
                <w:ilvl w:val="0"/>
                <w:numId w:val="9"/>
              </w:num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Leggere </w:t>
            </w:r>
            <w:proofErr w:type="spellStart"/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ed</w:t>
            </w:r>
            <w:proofErr w:type="spellEnd"/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interpretare dati e carte.</w:t>
            </w:r>
          </w:p>
          <w:p w14:paraId="039612A2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F558CB8" w14:textId="77777777" w:rsidR="001C3EA0" w:rsidRPr="00D9404E" w:rsidRDefault="001C3EA0" w:rsidP="001C3EA0">
            <w:pPr>
              <w:numPr>
                <w:ilvl w:val="0"/>
                <w:numId w:val="9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5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Conoscere e collocare nello spazio e</w:t>
            </w:r>
            <w:r w:rsidRPr="00D9404E">
              <w:rPr>
                <w:rFonts w:eastAsiaTheme="minorHAnsi"/>
                <w:color w:val="auto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nel tempo fatti ed elementi relativi all’ambiente di vita, al paesaggio naturale ed antropico.</w:t>
            </w:r>
          </w:p>
          <w:p w14:paraId="00044DB5" w14:textId="77777777" w:rsidR="001C3EA0" w:rsidRPr="00D9404E" w:rsidRDefault="001C3EA0" w:rsidP="001C3EA0">
            <w:pPr>
              <w:numPr>
                <w:ilvl w:val="0"/>
                <w:numId w:val="9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76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Individuare le importanti</w:t>
            </w:r>
            <w:r w:rsidRPr="00D9404E">
              <w:rPr>
                <w:rFonts w:eastAsiaTheme="minorHAnsi"/>
                <w:color w:val="auto"/>
                <w:spacing w:val="-24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trasformazioni nel paesaggio naturale ed antropico, anche in relazione al percorso</w:t>
            </w:r>
            <w:r w:rsidRPr="00D9404E">
              <w:rPr>
                <w:rFonts w:eastAsiaTheme="minorHAnsi"/>
                <w:color w:val="auto"/>
                <w:spacing w:val="-16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storico.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CA95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3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CONOSCENZE/ABILITÀ</w:t>
            </w:r>
          </w:p>
          <w:p w14:paraId="04D987F5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8416A78" w14:textId="77777777" w:rsidR="001C3EA0" w:rsidRPr="007D3237" w:rsidRDefault="001C3EA0" w:rsidP="001C3EA0">
            <w:pPr>
              <w:numPr>
                <w:ilvl w:val="0"/>
                <w:numId w:val="8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573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Comprendere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la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relazione tra attività umane e spazi da queste utilizzati e trasformati.</w:t>
            </w:r>
          </w:p>
          <w:p w14:paraId="709E345D" w14:textId="77777777" w:rsidR="001C3EA0" w:rsidRPr="007D3237" w:rsidRDefault="001C3EA0" w:rsidP="001C3EA0">
            <w:pPr>
              <w:numPr>
                <w:ilvl w:val="0"/>
                <w:numId w:val="8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1181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Saper leggere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le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principali rappresentazioni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17"/>
                <w:sz w:val="24"/>
                <w:szCs w:val="24"/>
                <w:lang w:eastAsia="en-US"/>
              </w:rPr>
              <w:t xml:space="preserve">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cartografiche servendosi della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legenda.</w:t>
            </w:r>
          </w:p>
          <w:p w14:paraId="004BCB86" w14:textId="77777777" w:rsidR="001C3EA0" w:rsidRPr="007D3237" w:rsidRDefault="001C3EA0" w:rsidP="001C3EA0">
            <w:pPr>
              <w:numPr>
                <w:ilvl w:val="0"/>
                <w:numId w:val="8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right="583" w:hanging="360"/>
              <w:jc w:val="both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Saper osservare ambienti e paesaggi riconoscendone i principali elementi costitutivi.</w:t>
            </w:r>
          </w:p>
          <w:p w14:paraId="76CB9158" w14:textId="77777777" w:rsidR="001C3EA0" w:rsidRPr="007D3237" w:rsidRDefault="001C3EA0" w:rsidP="001C3EA0">
            <w:pPr>
              <w:numPr>
                <w:ilvl w:val="0"/>
                <w:numId w:val="8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37" w:lineRule="auto"/>
              <w:ind w:left="830" w:right="285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Saper riconoscere i principali paesaggi italiani descrivendoli con un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26"/>
                <w:sz w:val="24"/>
                <w:szCs w:val="24"/>
                <w:lang w:eastAsia="en-US"/>
              </w:rPr>
              <w:t xml:space="preserve">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linguaggio specifico.</w:t>
            </w:r>
          </w:p>
          <w:p w14:paraId="7A93C99D" w14:textId="77777777" w:rsidR="001C3EA0" w:rsidRPr="007D3237" w:rsidRDefault="001C3EA0" w:rsidP="001C3EA0">
            <w:pPr>
              <w:numPr>
                <w:ilvl w:val="0"/>
                <w:numId w:val="8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8" w:after="0" w:line="237" w:lineRule="auto"/>
              <w:ind w:left="830" w:right="263" w:hanging="360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Sapersi collocare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nello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spazio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3"/>
                <w:sz w:val="24"/>
                <w:szCs w:val="24"/>
                <w:lang w:eastAsia="en-US"/>
              </w:rPr>
              <w:t xml:space="preserve">in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base ai punti di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riferimento.</w:t>
            </w:r>
          </w:p>
          <w:p w14:paraId="12AA82CD" w14:textId="77777777" w:rsidR="001C3EA0" w:rsidRPr="00D9404E" w:rsidRDefault="001C3EA0" w:rsidP="001C3EA0">
            <w:pPr>
              <w:numPr>
                <w:ilvl w:val="0"/>
                <w:numId w:val="8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left="830" w:right="811" w:hanging="360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Sapersi orientare sulla carta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17"/>
                <w:sz w:val="24"/>
                <w:szCs w:val="24"/>
                <w:lang w:eastAsia="en-US"/>
              </w:rPr>
              <w:t xml:space="preserve">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anche mediante i punti</w:t>
            </w:r>
            <w:r w:rsidRPr="007D3237">
              <w:rPr>
                <w:rFonts w:asciiTheme="minorHAnsi" w:eastAsiaTheme="minorHAnsi" w:hAnsiTheme="minorHAnsi" w:cstheme="minorHAnsi"/>
                <w:color w:val="auto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cardinali.</w:t>
            </w:r>
          </w:p>
        </w:tc>
      </w:tr>
      <w:tr w:rsidR="001C3EA0" w:rsidRPr="00D9404E" w14:paraId="1A9A5496" w14:textId="77777777" w:rsidTr="00D85EB1">
        <w:trPr>
          <w:trHeight w:val="3312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736A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CONTENUTI DISCIPLINARI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9123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1128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Gli</w:t>
            </w:r>
            <w:r w:rsidRPr="00D9404E">
              <w:rPr>
                <w:rFonts w:eastAsia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ambienti.</w:t>
            </w:r>
          </w:p>
          <w:p w14:paraId="1A3FA749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1128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L’inquinamento.</w:t>
            </w:r>
          </w:p>
          <w:p w14:paraId="17015E82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304" w:lineRule="exact"/>
              <w:ind w:left="1128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 fenomeni</w:t>
            </w:r>
            <w:r w:rsidRPr="00D9404E">
              <w:rPr>
                <w:rFonts w:eastAsiaTheme="minorHAnsi"/>
                <w:color w:val="auto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naturali.</w:t>
            </w:r>
          </w:p>
          <w:p w14:paraId="2A93638A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128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Flora e fauna.</w:t>
            </w:r>
          </w:p>
          <w:p w14:paraId="735E7574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1128" w:right="255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Il paesaggio di terra: la montagna,</w:t>
            </w:r>
            <w:r w:rsidRPr="00D9404E">
              <w:rPr>
                <w:rFonts w:eastAsiaTheme="minorHAnsi"/>
                <w:color w:val="auto"/>
                <w:spacing w:val="-24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collina, la</w:t>
            </w:r>
            <w:r w:rsidRPr="00D9404E">
              <w:rPr>
                <w:rFonts w:eastAsiaTheme="minorHAnsi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pianura.</w:t>
            </w:r>
          </w:p>
          <w:p w14:paraId="09CCD88F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28" w:right="537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Gli ambienti artificiali: la città e</w:t>
            </w:r>
            <w:r w:rsidRPr="00D9404E">
              <w:rPr>
                <w:rFonts w:eastAsiaTheme="minorHAnsi"/>
                <w:color w:val="auto"/>
                <w:spacing w:val="-24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campagna.</w:t>
            </w:r>
          </w:p>
          <w:p w14:paraId="129C8B57" w14:textId="77777777" w:rsidR="001C3EA0" w:rsidRPr="00D9404E" w:rsidRDefault="001C3EA0" w:rsidP="001C3EA0">
            <w:pPr>
              <w:numPr>
                <w:ilvl w:val="0"/>
                <w:numId w:val="6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28" w:right="244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 paesaggi d’acqua: il fiume, il lago,</w:t>
            </w:r>
            <w:r w:rsidRPr="00D9404E">
              <w:rPr>
                <w:rFonts w:eastAsiaTheme="minorHAnsi"/>
                <w:color w:val="auto"/>
                <w:spacing w:val="-22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il mare.</w:t>
            </w:r>
          </w:p>
        </w:tc>
      </w:tr>
      <w:tr w:rsidR="001C3EA0" w:rsidRPr="00D9404E" w14:paraId="11EA4251" w14:textId="77777777" w:rsidTr="00D85EB1">
        <w:trPr>
          <w:trHeight w:val="63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B903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TEMPI ED AMBIENTI DI APPRENDIMENTO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7C9C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ind w:left="110" w:right="2351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Anno scolastico. Ambienti scolastici.</w:t>
            </w:r>
          </w:p>
        </w:tc>
      </w:tr>
      <w:tr w:rsidR="001C3EA0" w:rsidRPr="00D9404E" w14:paraId="58B2CD85" w14:textId="77777777" w:rsidTr="00D85EB1">
        <w:trPr>
          <w:trHeight w:val="241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E881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METODOLOGIE E STRUMENTI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76DA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 w:right="257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Si farà ricorso ad una didattica laboratoriale, secondo un approccio problematizzante che inviti alla formulazione di domande e alla ricerca di dati. Un ruolo importante sarà svolto dalle nuove tecnologie i cui filmati e le cui immagini permetteranno ai bambini di visualizzare e, quindi, di memorizzare più velocemente gli aspetti</w:t>
            </w:r>
          </w:p>
          <w:p w14:paraId="401E68CE" w14:textId="77777777" w:rsidR="001C3EA0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0" w:lineRule="atLeast"/>
              <w:ind w:left="110" w:right="333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principali degli argomenti affrontati. Gli strumenti da utilizzare saranno il libro di testo cartaceo e</w:t>
            </w:r>
          </w:p>
          <w:p w14:paraId="69A777FB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0" w:lineRule="atLeast"/>
              <w:ind w:left="110" w:right="333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digitale, le schede operative, le osservazioni sul territorio, la LIM.</w:t>
            </w:r>
          </w:p>
        </w:tc>
      </w:tr>
      <w:tr w:rsidR="001C3EA0" w:rsidRPr="00D9404E" w14:paraId="5D4DD8E1" w14:textId="77777777" w:rsidTr="00D85EB1">
        <w:trPr>
          <w:trHeight w:val="241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5263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TIPOLOGIE DI VERIFICA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8F75" w14:textId="77777777" w:rsidR="001C3EA0" w:rsidRPr="00D9404E" w:rsidRDefault="001C3EA0" w:rsidP="001C3EA0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Osservazione dei</w:t>
            </w:r>
            <w:r w:rsidRPr="00D9404E">
              <w:rPr>
                <w:rFonts w:eastAsiaTheme="minorHAnsi"/>
                <w:color w:val="auto"/>
                <w:spacing w:val="-3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comportamenti.</w:t>
            </w:r>
          </w:p>
          <w:p w14:paraId="6A186021" w14:textId="77777777" w:rsidR="001C3EA0" w:rsidRPr="00D9404E" w:rsidRDefault="001C3EA0" w:rsidP="001C3EA0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7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Valutazione della prestazione connessa al compito.</w:t>
            </w:r>
          </w:p>
          <w:p w14:paraId="442CD018" w14:textId="77777777" w:rsidR="001C3EA0" w:rsidRPr="00D9404E" w:rsidRDefault="001C3EA0" w:rsidP="001C3EA0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52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Prove oggettive iniziali, in itinere, finali. Prove orali. Questionari a risposte</w:t>
            </w:r>
            <w:r w:rsidRPr="00D9404E">
              <w:rPr>
                <w:rFonts w:eastAsiaTheme="minorHAnsi"/>
                <w:color w:val="auto"/>
                <w:spacing w:val="-15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aperte.</w:t>
            </w:r>
          </w:p>
          <w:p w14:paraId="0637F719" w14:textId="77777777" w:rsidR="001C3EA0" w:rsidRPr="00D9404E" w:rsidRDefault="001C3EA0" w:rsidP="001C3EA0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ind w:left="830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Conversazioni guidate e</w:t>
            </w:r>
            <w:r w:rsidRPr="00D9404E">
              <w:rPr>
                <w:rFonts w:eastAsiaTheme="minorHAnsi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non.</w:t>
            </w:r>
          </w:p>
          <w:p w14:paraId="2C0F2D69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 w:right="257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Compiti di</w:t>
            </w:r>
            <w:r w:rsidRPr="00D9404E">
              <w:rPr>
                <w:rFonts w:eastAsia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realtà.</w:t>
            </w:r>
          </w:p>
        </w:tc>
      </w:tr>
      <w:tr w:rsidR="001C3EA0" w:rsidRPr="00D9404E" w14:paraId="082B5AB6" w14:textId="77777777" w:rsidTr="00D85EB1">
        <w:trPr>
          <w:trHeight w:val="241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1160" w14:textId="77777777" w:rsidR="001C3EA0" w:rsidRPr="00D9404E" w:rsidRDefault="001C3EA0" w:rsidP="00D85E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VALUTAZIONE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36FD" w14:textId="77777777" w:rsidR="001C3EA0" w:rsidRPr="00D9404E" w:rsidRDefault="001C3EA0" w:rsidP="00D85EB1">
            <w:p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/>
              <w:rPr>
                <w:rFonts w:eastAsiaTheme="minorHAnsi"/>
                <w:color w:val="auto"/>
                <w:lang w:eastAsia="en-US"/>
              </w:rPr>
            </w:pPr>
            <w:r w:rsidRPr="007D3237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Avanzato – Intermedio – Base – In via di prima acquisizione</w:t>
            </w:r>
          </w:p>
        </w:tc>
      </w:tr>
    </w:tbl>
    <w:p w14:paraId="779067B7" w14:textId="77777777" w:rsidR="001C3EA0" w:rsidRDefault="001C3EA0"/>
    <w:sectPr w:rsidR="001C3E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5" w:hanging="361"/>
      </w:pPr>
    </w:lvl>
    <w:lvl w:ilvl="7">
      <w:numFmt w:val="bullet"/>
      <w:lvlText w:val="•"/>
      <w:lvlJc w:val="left"/>
      <w:pPr>
        <w:ind w:left="7216" w:hanging="361"/>
      </w:pPr>
    </w:lvl>
    <w:lvl w:ilvl="8">
      <w:numFmt w:val="bullet"/>
      <w:lvlText w:val="•"/>
      <w:lvlJc w:val="left"/>
      <w:pPr>
        <w:ind w:left="8087" w:hanging="36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4" w:hanging="361"/>
      </w:pPr>
    </w:lvl>
    <w:lvl w:ilvl="7">
      <w:numFmt w:val="bullet"/>
      <w:lvlText w:val="•"/>
      <w:lvlJc w:val="left"/>
      <w:pPr>
        <w:ind w:left="7215" w:hanging="361"/>
      </w:pPr>
    </w:lvl>
    <w:lvl w:ilvl="8">
      <w:numFmt w:val="bullet"/>
      <w:lvlText w:val="•"/>
      <w:lvlJc w:val="left"/>
      <w:pPr>
        <w:ind w:left="8086" w:hanging="361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4" w15:restartNumberingAfterBreak="0">
    <w:nsid w:val="00000409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4" w:hanging="361"/>
      </w:pPr>
    </w:lvl>
    <w:lvl w:ilvl="7">
      <w:numFmt w:val="bullet"/>
      <w:lvlText w:val="•"/>
      <w:lvlJc w:val="left"/>
      <w:pPr>
        <w:ind w:left="7215" w:hanging="361"/>
      </w:pPr>
    </w:lvl>
    <w:lvl w:ilvl="8">
      <w:numFmt w:val="bullet"/>
      <w:lvlText w:val="•"/>
      <w:lvlJc w:val="left"/>
      <w:pPr>
        <w:ind w:left="8086" w:hanging="361"/>
      </w:pPr>
    </w:lvl>
  </w:abstractNum>
  <w:abstractNum w:abstractNumId="5" w15:restartNumberingAfterBreak="0">
    <w:nsid w:val="0000040A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6" w15:restartNumberingAfterBreak="0">
    <w:nsid w:val="19C9646E"/>
    <w:multiLevelType w:val="hybridMultilevel"/>
    <w:tmpl w:val="34D43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50812"/>
    <w:multiLevelType w:val="hybridMultilevel"/>
    <w:tmpl w:val="78B2E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3379C"/>
    <w:multiLevelType w:val="hybridMultilevel"/>
    <w:tmpl w:val="1048E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787607">
    <w:abstractNumId w:val="0"/>
  </w:num>
  <w:num w:numId="2" w16cid:durableId="65612462">
    <w:abstractNumId w:val="3"/>
  </w:num>
  <w:num w:numId="3" w16cid:durableId="388892615">
    <w:abstractNumId w:val="2"/>
  </w:num>
  <w:num w:numId="4" w16cid:durableId="1030648429">
    <w:abstractNumId w:val="1"/>
  </w:num>
  <w:num w:numId="5" w16cid:durableId="380136240">
    <w:abstractNumId w:val="6"/>
  </w:num>
  <w:num w:numId="6" w16cid:durableId="1281499219">
    <w:abstractNumId w:val="5"/>
  </w:num>
  <w:num w:numId="7" w16cid:durableId="187329191">
    <w:abstractNumId w:val="8"/>
  </w:num>
  <w:num w:numId="8" w16cid:durableId="1863469328">
    <w:abstractNumId w:val="4"/>
  </w:num>
  <w:num w:numId="9" w16cid:durableId="8466743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0"/>
    <w:rsid w:val="001C3EA0"/>
    <w:rsid w:val="003E2799"/>
    <w:rsid w:val="0056083B"/>
    <w:rsid w:val="00D0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77B08"/>
  <w15:chartTrackingRefBased/>
  <w15:docId w15:val="{4D6A3748-C232-44FD-A256-7BABADB7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3EA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3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2024-10-02T16:01:00Z</dcterms:created>
  <dcterms:modified xsi:type="dcterms:W3CDTF">2024-10-02T16:02:00Z</dcterms:modified>
</cp:coreProperties>
</file>